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9F2C" w14:textId="77777777" w:rsidR="00273D78" w:rsidRDefault="00273D78" w:rsidP="006D6A10">
      <w:pPr>
        <w:rPr>
          <w:rtl/>
        </w:rPr>
      </w:pPr>
    </w:p>
    <w:p w14:paraId="7D6F35CB" w14:textId="77777777" w:rsidR="00273D78" w:rsidRDefault="00273D78" w:rsidP="00834011">
      <w:pPr>
        <w:jc w:val="center"/>
        <w:rPr>
          <w:rFonts w:cs="B Titr"/>
          <w:rtl/>
        </w:rPr>
      </w:pPr>
    </w:p>
    <w:p w14:paraId="2E6FB2A5" w14:textId="77777777" w:rsidR="00EF5FEB" w:rsidRDefault="00EF5FEB" w:rsidP="00834011">
      <w:pPr>
        <w:jc w:val="center"/>
        <w:rPr>
          <w:rFonts w:cs="B Titr"/>
          <w:rtl/>
        </w:rPr>
      </w:pPr>
      <w:r>
        <w:rPr>
          <w:rFonts w:cs="B Titr" w:hint="cs"/>
          <w:noProof/>
          <w:rtl/>
        </w:rPr>
        <w:drawing>
          <wp:anchor distT="0" distB="0" distL="114300" distR="114300" simplePos="0" relativeHeight="251658240" behindDoc="1" locked="0" layoutInCell="1" allowOverlap="1" wp14:anchorId="73624698" wp14:editId="1C3B3905">
            <wp:simplePos x="0" y="0"/>
            <wp:positionH relativeFrom="column">
              <wp:posOffset>5743575</wp:posOffset>
            </wp:positionH>
            <wp:positionV relativeFrom="paragraph">
              <wp:posOffset>0</wp:posOffset>
            </wp:positionV>
            <wp:extent cx="485775" cy="495300"/>
            <wp:effectExtent l="19050" t="0" r="9525" b="0"/>
            <wp:wrapNone/>
            <wp:docPr id="3" name="Picture 3" descr="Armgreen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green2 copy"/>
                    <pic:cNvPicPr>
                      <a:picLocks noChangeAspect="1" noChangeArrowheads="1"/>
                    </pic:cNvPicPr>
                  </pic:nvPicPr>
                  <pic:blipFill>
                    <a:blip r:embed="rId6" cstate="print">
                      <a:lum bright="-20000" contrast="-6000"/>
                      <a:grayscl/>
                      <a:biLevel thresh="50000"/>
                    </a:blip>
                    <a:srcRect/>
                    <a:stretch>
                      <a:fillRect/>
                    </a:stretch>
                  </pic:blipFill>
                  <pic:spPr bwMode="auto">
                    <a:xfrm>
                      <a:off x="0" y="0"/>
                      <a:ext cx="485775" cy="495300"/>
                    </a:xfrm>
                    <a:prstGeom prst="rect">
                      <a:avLst/>
                    </a:prstGeom>
                    <a:noFill/>
                    <a:ln w="9525">
                      <a:noFill/>
                      <a:miter lim="800000"/>
                      <a:headEnd/>
                      <a:tailEnd/>
                    </a:ln>
                  </pic:spPr>
                </pic:pic>
              </a:graphicData>
            </a:graphic>
          </wp:anchor>
        </w:drawing>
      </w:r>
      <w:r w:rsidR="004114D1">
        <w:rPr>
          <w:rFonts w:cs="B Titr" w:hint="cs"/>
          <w:rtl/>
        </w:rPr>
        <w:t xml:space="preserve">                                                                                                                                                                                                                                                                                                                                                                                                                                                                                                                                                                                                                                                                                                                                                                                                                                                                                                                                                                                                                                                                                                                                                                                                                                                                                                                                                                                                                                                                                                                                                                                                                                                                                                                                                                                                                                                                                                                                                                                                                                                                      </w:t>
      </w:r>
    </w:p>
    <w:p w14:paraId="0E252E33" w14:textId="27614091" w:rsidR="0044327A" w:rsidRPr="002A16C7" w:rsidRDefault="003932B5" w:rsidP="00E02651">
      <w:pPr>
        <w:jc w:val="center"/>
        <w:rPr>
          <w:rFonts w:cs="B Titr"/>
          <w:rtl/>
        </w:rPr>
      </w:pPr>
      <w:r>
        <w:rPr>
          <w:rFonts w:cs="B Titr" w:hint="cs"/>
          <w:rtl/>
        </w:rPr>
        <w:t xml:space="preserve"> فراخوان </w:t>
      </w:r>
      <w:r w:rsidR="00BF4C67" w:rsidRPr="002A16C7">
        <w:rPr>
          <w:rFonts w:cs="B Titr" w:hint="cs"/>
          <w:rtl/>
        </w:rPr>
        <w:t>پذیرش بدون آزمون دانشجویان ممتاز(استعداد درخشان) در مقطع کارشناسی ارشد برای سال تحصیلی</w:t>
      </w:r>
      <w:r>
        <w:rPr>
          <w:rFonts w:cs="B Titr" w:hint="cs"/>
          <w:rtl/>
        </w:rPr>
        <w:t xml:space="preserve"> </w:t>
      </w:r>
      <w:r w:rsidR="00BF4C67" w:rsidRPr="002A16C7">
        <w:rPr>
          <w:rFonts w:cs="B Titr" w:hint="cs"/>
          <w:rtl/>
        </w:rPr>
        <w:t xml:space="preserve"> </w:t>
      </w:r>
      <w:r w:rsidR="00347BC6">
        <w:rPr>
          <w:rFonts w:cs="B Titr" w:hint="cs"/>
          <w:rtl/>
        </w:rPr>
        <w:t>140</w:t>
      </w:r>
      <w:r w:rsidR="007B6BD8">
        <w:rPr>
          <w:rFonts w:cs="B Titr" w:hint="cs"/>
          <w:rtl/>
        </w:rPr>
        <w:t>2</w:t>
      </w:r>
      <w:r w:rsidR="00347BC6">
        <w:rPr>
          <w:rFonts w:cs="B Titr" w:hint="cs"/>
          <w:rtl/>
        </w:rPr>
        <w:t>-140</w:t>
      </w:r>
      <w:r w:rsidR="007B6BD8">
        <w:rPr>
          <w:rFonts w:cs="B Titr" w:hint="cs"/>
          <w:rtl/>
        </w:rPr>
        <w:t>3</w:t>
      </w:r>
    </w:p>
    <w:p w14:paraId="436A0E3A" w14:textId="5E43CC96" w:rsidR="001339C8" w:rsidRDefault="001339C8" w:rsidP="00586731">
      <w:pPr>
        <w:spacing w:after="0" w:line="240" w:lineRule="auto"/>
        <w:jc w:val="highKashida"/>
        <w:rPr>
          <w:rFonts w:ascii="Tahoma" w:eastAsia="Times New Roman" w:hAnsi="Tahoma" w:cs="B Lotus"/>
          <w:rtl/>
        </w:rPr>
      </w:pPr>
      <w:r>
        <w:rPr>
          <w:rFonts w:ascii="Tahoma" w:eastAsia="Times New Roman" w:hAnsi="Tahoma" w:cs="B Lotus" w:hint="cs"/>
          <w:rtl/>
        </w:rPr>
        <w:t>دانشگاه هرمزگان بر اساس آئین نامه "</w:t>
      </w:r>
      <w:r w:rsidR="003932B5">
        <w:rPr>
          <w:rFonts w:ascii="Tahoma" w:eastAsia="Times New Roman" w:hAnsi="Tahoma" w:cs="B Lotus" w:hint="cs"/>
          <w:rtl/>
        </w:rPr>
        <w:t>پذیرش بدون آزمون استعدادهای درخشان در دوره تحصیلی کارشناسی ارشد</w:t>
      </w:r>
      <w:r>
        <w:rPr>
          <w:rFonts w:ascii="Tahoma" w:eastAsia="Times New Roman" w:hAnsi="Tahoma" w:cs="B Lotus" w:hint="cs"/>
          <w:rtl/>
        </w:rPr>
        <w:t xml:space="preserve"> " وزارت علوم، تحقیقات و فناوری</w:t>
      </w:r>
      <w:r w:rsidR="00C23615">
        <w:rPr>
          <w:rFonts w:ascii="Tahoma" w:eastAsia="Times New Roman" w:hAnsi="Tahoma" w:cs="B Lotus" w:hint="cs"/>
          <w:rtl/>
        </w:rPr>
        <w:t xml:space="preserve"> به شماره </w:t>
      </w:r>
      <w:r w:rsidR="009C72B9">
        <w:rPr>
          <w:rFonts w:ascii="Tahoma" w:eastAsia="Times New Roman" w:hAnsi="Tahoma" w:cs="B Lotus" w:hint="cs"/>
          <w:rtl/>
        </w:rPr>
        <w:t>307862/2 مورخ 17/10/1401</w:t>
      </w:r>
      <w:r w:rsidR="00C23615">
        <w:rPr>
          <w:rFonts w:ascii="Tahoma" w:eastAsia="Times New Roman" w:hAnsi="Tahoma" w:cs="B Lotus" w:hint="cs"/>
          <w:rtl/>
        </w:rPr>
        <w:t xml:space="preserve"> </w:t>
      </w:r>
      <w:r w:rsidR="00E57B50">
        <w:rPr>
          <w:rFonts w:ascii="Tahoma" w:eastAsia="Times New Roman" w:hAnsi="Tahoma" w:cs="B Lotus" w:hint="cs"/>
          <w:rtl/>
        </w:rPr>
        <w:t xml:space="preserve"> </w:t>
      </w:r>
      <w:r>
        <w:rPr>
          <w:rFonts w:ascii="Tahoma" w:eastAsia="Times New Roman" w:hAnsi="Tahoma" w:cs="B Lotus" w:hint="cs"/>
          <w:rtl/>
        </w:rPr>
        <w:t>از میان دانشجویان</w:t>
      </w:r>
      <w:r w:rsidR="00E57B50">
        <w:rPr>
          <w:rFonts w:ascii="Tahoma" w:eastAsia="Times New Roman" w:hAnsi="Tahoma" w:cs="B Lotus" w:hint="cs"/>
          <w:rtl/>
        </w:rPr>
        <w:t xml:space="preserve"> ممتاز</w:t>
      </w:r>
      <w:r>
        <w:rPr>
          <w:rFonts w:ascii="Tahoma" w:eastAsia="Times New Roman" w:hAnsi="Tahoma" w:cs="B Lotus" w:hint="cs"/>
          <w:rtl/>
        </w:rPr>
        <w:t xml:space="preserve"> کارشناسی</w:t>
      </w:r>
      <w:r w:rsidR="00B417F2">
        <w:rPr>
          <w:rFonts w:ascii="Tahoma" w:eastAsia="Times New Roman" w:hAnsi="Tahoma" w:cs="B Lotus" w:hint="cs"/>
          <w:rtl/>
        </w:rPr>
        <w:t xml:space="preserve"> </w:t>
      </w:r>
      <w:r>
        <w:rPr>
          <w:rFonts w:ascii="Tahoma" w:eastAsia="Times New Roman" w:hAnsi="Tahoma" w:cs="B Lotus" w:hint="cs"/>
          <w:rtl/>
        </w:rPr>
        <w:t xml:space="preserve">ورودی </w:t>
      </w:r>
      <w:r w:rsidR="00586731">
        <w:rPr>
          <w:rFonts w:ascii="Tahoma" w:eastAsia="Times New Roman" w:hAnsi="Tahoma" w:cs="B Lotus" w:hint="cs"/>
          <w:rtl/>
        </w:rPr>
        <w:t>بهمن 9</w:t>
      </w:r>
      <w:r w:rsidR="009C72B9">
        <w:rPr>
          <w:rFonts w:ascii="Tahoma" w:eastAsia="Times New Roman" w:hAnsi="Tahoma" w:cs="B Lotus" w:hint="cs"/>
          <w:rtl/>
        </w:rPr>
        <w:t>7</w:t>
      </w:r>
      <w:r w:rsidR="000202A9">
        <w:rPr>
          <w:rFonts w:ascii="Tahoma" w:eastAsia="Times New Roman" w:hAnsi="Tahoma" w:cs="B Lotus" w:hint="cs"/>
          <w:rtl/>
        </w:rPr>
        <w:t>و</w:t>
      </w:r>
      <w:r w:rsidR="008104F0">
        <w:rPr>
          <w:rFonts w:ascii="Tahoma" w:eastAsia="Times New Roman" w:hAnsi="Tahoma" w:cs="B Lotus" w:hint="cs"/>
          <w:rtl/>
        </w:rPr>
        <w:t xml:space="preserve"> </w:t>
      </w:r>
      <w:r w:rsidR="009C72B9">
        <w:rPr>
          <w:rFonts w:ascii="Tahoma" w:eastAsia="Times New Roman" w:hAnsi="Tahoma" w:cs="B Lotus" w:hint="cs"/>
          <w:rtl/>
        </w:rPr>
        <w:t xml:space="preserve"> مهر 1398</w:t>
      </w:r>
      <w:r>
        <w:rPr>
          <w:rFonts w:ascii="Tahoma" w:eastAsia="Times New Roman" w:hAnsi="Tahoma" w:cs="B Lotus" w:hint="cs"/>
          <w:rtl/>
        </w:rPr>
        <w:t xml:space="preserve"> دانشگاه</w:t>
      </w:r>
      <w:r w:rsidR="00E57B50">
        <w:rPr>
          <w:rFonts w:ascii="Tahoma" w:eastAsia="Times New Roman" w:hAnsi="Tahoma" w:cs="B Lotus" w:hint="cs"/>
          <w:rtl/>
        </w:rPr>
        <w:t xml:space="preserve"> هرمزگان و سایر دانشگاههای دولتی</w:t>
      </w:r>
      <w:r w:rsidR="008E6CD9">
        <w:rPr>
          <w:rFonts w:ascii="Tahoma" w:eastAsia="Times New Roman" w:hAnsi="Tahoma" w:cs="B Lotus" w:hint="cs"/>
          <w:rtl/>
        </w:rPr>
        <w:t>(</w:t>
      </w:r>
      <w:r w:rsidR="006F2E42">
        <w:rPr>
          <w:rFonts w:ascii="Tahoma" w:eastAsia="Times New Roman" w:hAnsi="Tahoma" w:cs="B Lotus" w:hint="cs"/>
          <w:rtl/>
        </w:rPr>
        <w:t>دانشجویان دانشگاههای</w:t>
      </w:r>
      <w:r w:rsidR="008E6CD9">
        <w:rPr>
          <w:rFonts w:ascii="Tahoma" w:eastAsia="Times New Roman" w:hAnsi="Tahoma" w:cs="B Lotus" w:hint="cs"/>
          <w:rtl/>
        </w:rPr>
        <w:t xml:space="preserve"> پیام نور، </w:t>
      </w:r>
      <w:r w:rsidR="001C5D7D">
        <w:rPr>
          <w:rFonts w:ascii="Tahoma" w:eastAsia="Times New Roman" w:hAnsi="Tahoma" w:cs="B Lotus" w:hint="cs"/>
          <w:rtl/>
        </w:rPr>
        <w:t xml:space="preserve"> </w:t>
      </w:r>
      <w:r w:rsidR="001C5D7D" w:rsidRPr="00F918DE">
        <w:rPr>
          <w:rFonts w:ascii="Tahoma" w:eastAsia="Times New Roman" w:hAnsi="Tahoma" w:cs="B Lotus" w:hint="cs"/>
          <w:b/>
          <w:bCs/>
          <w:rtl/>
        </w:rPr>
        <w:t>آزاد اسلامی،</w:t>
      </w:r>
      <w:r w:rsidR="001C5D7D">
        <w:rPr>
          <w:rFonts w:ascii="Tahoma" w:eastAsia="Times New Roman" w:hAnsi="Tahoma" w:cs="B Lotus" w:hint="cs"/>
          <w:rtl/>
        </w:rPr>
        <w:t xml:space="preserve"> </w:t>
      </w:r>
      <w:r w:rsidR="008E6CD9">
        <w:rPr>
          <w:rFonts w:ascii="Tahoma" w:eastAsia="Times New Roman" w:hAnsi="Tahoma" w:cs="B Lotus" w:hint="cs"/>
          <w:rtl/>
        </w:rPr>
        <w:t>فنی حرفه ای</w:t>
      </w:r>
      <w:r w:rsidR="006F2E42">
        <w:rPr>
          <w:rFonts w:ascii="Tahoma" w:eastAsia="Times New Roman" w:hAnsi="Tahoma" w:cs="B Lotus" w:hint="cs"/>
          <w:rtl/>
        </w:rPr>
        <w:t xml:space="preserve"> </w:t>
      </w:r>
      <w:r w:rsidR="003F2A63">
        <w:rPr>
          <w:rFonts w:ascii="Tahoma" w:eastAsia="Times New Roman" w:hAnsi="Tahoma" w:cs="B Lotus" w:hint="cs"/>
          <w:rtl/>
        </w:rPr>
        <w:t>،</w:t>
      </w:r>
      <w:r w:rsidR="006F2E42">
        <w:rPr>
          <w:rFonts w:ascii="Tahoma" w:eastAsia="Times New Roman" w:hAnsi="Tahoma" w:cs="B Lotus" w:hint="cs"/>
          <w:rtl/>
        </w:rPr>
        <w:t xml:space="preserve"> علمی کاربردی</w:t>
      </w:r>
      <w:r w:rsidR="003F2A63">
        <w:rPr>
          <w:rFonts w:ascii="Tahoma" w:eastAsia="Times New Roman" w:hAnsi="Tahoma" w:cs="B Lotus" w:hint="cs"/>
          <w:rtl/>
        </w:rPr>
        <w:t xml:space="preserve"> و پردیس های خودگردان</w:t>
      </w:r>
      <w:r w:rsidR="006F2E42">
        <w:rPr>
          <w:rFonts w:ascii="Tahoma" w:eastAsia="Times New Roman" w:hAnsi="Tahoma" w:cs="B Lotus" w:hint="cs"/>
          <w:rtl/>
        </w:rPr>
        <w:t xml:space="preserve"> شامل این فراخوان </w:t>
      </w:r>
      <w:r w:rsidR="006F2E42" w:rsidRPr="00C273D4">
        <w:rPr>
          <w:rFonts w:ascii="Tahoma" w:eastAsia="Times New Roman" w:hAnsi="Tahoma" w:cs="B Lotus" w:hint="cs"/>
          <w:b/>
          <w:bCs/>
          <w:rtl/>
        </w:rPr>
        <w:t>نمی شوند</w:t>
      </w:r>
      <w:r w:rsidR="008E6CD9">
        <w:rPr>
          <w:rFonts w:ascii="Tahoma" w:eastAsia="Times New Roman" w:hAnsi="Tahoma" w:cs="B Lotus" w:hint="cs"/>
          <w:rtl/>
        </w:rPr>
        <w:t>)</w:t>
      </w:r>
      <w:r w:rsidR="00B417F2">
        <w:rPr>
          <w:rFonts w:ascii="Tahoma" w:eastAsia="Times New Roman" w:hAnsi="Tahoma" w:cs="B Lotus" w:hint="cs"/>
          <w:rtl/>
        </w:rPr>
        <w:t xml:space="preserve"> در رشته های ذکر شده در جدول شماره 1،</w:t>
      </w:r>
      <w:r>
        <w:rPr>
          <w:rFonts w:ascii="Tahoma" w:eastAsia="Times New Roman" w:hAnsi="Tahoma" w:cs="B Lotus" w:hint="cs"/>
          <w:rtl/>
        </w:rPr>
        <w:t xml:space="preserve"> تعداد محدودی را بدون آزمون ورودی جهت تحصیل در مقطع کارشناسی ارشد می پذیرد.</w:t>
      </w:r>
    </w:p>
    <w:p w14:paraId="56B0ADA5" w14:textId="77777777" w:rsidR="00472112" w:rsidRDefault="00472112" w:rsidP="00ED43DB">
      <w:pPr>
        <w:spacing w:after="0" w:line="240" w:lineRule="auto"/>
        <w:jc w:val="highKashida"/>
        <w:rPr>
          <w:rFonts w:ascii="Tahoma" w:eastAsia="Times New Roman" w:hAnsi="Tahoma" w:cs="B Lotus"/>
        </w:rPr>
      </w:pPr>
    </w:p>
    <w:p w14:paraId="53028655" w14:textId="77777777" w:rsidR="00834011" w:rsidRPr="009E5409" w:rsidRDefault="009E5409" w:rsidP="009E5409">
      <w:pPr>
        <w:spacing w:after="0" w:line="240" w:lineRule="auto"/>
        <w:ind w:left="360"/>
        <w:rPr>
          <w:rFonts w:ascii="Tahoma" w:eastAsia="Times New Roman" w:hAnsi="Tahoma" w:cs="B Titr"/>
          <w:rtl/>
        </w:rPr>
      </w:pPr>
      <w:r>
        <w:rPr>
          <w:rFonts w:ascii="Tahoma" w:eastAsia="Times New Roman" w:hAnsi="Tahoma" w:cs="B Titr" w:hint="cs"/>
          <w:b/>
          <w:bCs/>
          <w:rtl/>
        </w:rPr>
        <w:t xml:space="preserve">الف-  </w:t>
      </w:r>
      <w:r w:rsidR="00834011" w:rsidRPr="009E5409">
        <w:rPr>
          <w:rFonts w:ascii="Tahoma" w:eastAsia="Times New Roman" w:hAnsi="Tahoma" w:cs="B Titr"/>
          <w:b/>
          <w:bCs/>
          <w:rtl/>
        </w:rPr>
        <w:t xml:space="preserve">شرايط لازم </w:t>
      </w:r>
      <w:r w:rsidR="00673193" w:rsidRPr="009E5409">
        <w:rPr>
          <w:rFonts w:ascii="Tahoma" w:eastAsia="Times New Roman" w:hAnsi="Tahoma" w:cs="B Titr" w:hint="cs"/>
          <w:b/>
          <w:bCs/>
          <w:rtl/>
        </w:rPr>
        <w:t>برای متقاضیان</w:t>
      </w:r>
      <w:r w:rsidR="00834011" w:rsidRPr="009E5409">
        <w:rPr>
          <w:rFonts w:ascii="Tahoma" w:eastAsia="Times New Roman" w:hAnsi="Tahoma" w:cs="B Titr"/>
          <w:b/>
          <w:bCs/>
        </w:rPr>
        <w:t xml:space="preserve"> </w:t>
      </w:r>
    </w:p>
    <w:p w14:paraId="22E83A3B" w14:textId="0AAFE10A" w:rsidR="008104F0" w:rsidRDefault="008104F0" w:rsidP="009E71C1">
      <w:pPr>
        <w:pStyle w:val="ListParagraph"/>
        <w:numPr>
          <w:ilvl w:val="0"/>
          <w:numId w:val="2"/>
        </w:numPr>
        <w:spacing w:after="0" w:line="240" w:lineRule="auto"/>
        <w:jc w:val="highKashida"/>
        <w:rPr>
          <w:rFonts w:ascii="Tahoma" w:eastAsia="Times New Roman" w:hAnsi="Tahoma" w:cs="B Lotus"/>
        </w:rPr>
      </w:pPr>
      <w:r w:rsidRPr="0045418A">
        <w:rPr>
          <w:rFonts w:ascii="Tahoma" w:eastAsia="Times New Roman" w:hAnsi="Tahoma" w:cs="B Lotus" w:hint="cs"/>
          <w:rtl/>
        </w:rPr>
        <w:t>دانشجویان دوره کارشناسی پیوسته</w:t>
      </w:r>
      <w:r w:rsidR="009C75DB" w:rsidRPr="0045418A">
        <w:rPr>
          <w:rFonts w:ascii="Tahoma" w:eastAsia="Times New Roman" w:hAnsi="Tahoma" w:cs="B Lotus" w:hint="cs"/>
          <w:rtl/>
        </w:rPr>
        <w:t xml:space="preserve"> ورودی</w:t>
      </w:r>
      <w:r w:rsidR="009C72B9">
        <w:rPr>
          <w:rFonts w:ascii="Tahoma" w:eastAsia="Times New Roman" w:hAnsi="Tahoma" w:cs="B Lotus" w:hint="cs"/>
          <w:rtl/>
        </w:rPr>
        <w:t xml:space="preserve"> </w:t>
      </w:r>
      <w:r w:rsidR="00365CFA">
        <w:rPr>
          <w:rFonts w:ascii="Tahoma" w:eastAsia="Times New Roman" w:hAnsi="Tahoma" w:cs="B Lotus" w:hint="cs"/>
          <w:rtl/>
        </w:rPr>
        <w:t xml:space="preserve">مهر ماه </w:t>
      </w:r>
      <w:r w:rsidR="009C75DB" w:rsidRPr="0045418A">
        <w:rPr>
          <w:rFonts w:ascii="Tahoma" w:eastAsia="Times New Roman" w:hAnsi="Tahoma" w:cs="B Lotus" w:hint="cs"/>
          <w:rtl/>
        </w:rPr>
        <w:t xml:space="preserve">سال تحصیلی </w:t>
      </w:r>
      <w:r w:rsidR="009C72B9">
        <w:rPr>
          <w:rFonts w:ascii="Tahoma" w:eastAsia="Times New Roman" w:hAnsi="Tahoma" w:cs="B Lotus" w:hint="cs"/>
          <w:rtl/>
        </w:rPr>
        <w:t>99-1398</w:t>
      </w:r>
      <w:r w:rsidR="009C75DB" w:rsidRPr="0045418A">
        <w:rPr>
          <w:rFonts w:ascii="Tahoma" w:eastAsia="Times New Roman" w:hAnsi="Tahoma" w:cs="B Lotus" w:hint="cs"/>
          <w:rtl/>
        </w:rPr>
        <w:t xml:space="preserve"> که پس از شش نیمسال تحصیلی با گذراندن حداقل سه چهارم واحدهای درسی </w:t>
      </w:r>
      <w:r w:rsidR="00414C72">
        <w:rPr>
          <w:rFonts w:ascii="Tahoma" w:eastAsia="Times New Roman" w:hAnsi="Tahoma" w:cs="B Lotus" w:hint="cs"/>
          <w:rtl/>
        </w:rPr>
        <w:t xml:space="preserve"> مصوب شورای عالی برنامه ریزی آموزشی(عدد غیر صحیح تعداد واحدها به پایین گرد شود) </w:t>
      </w:r>
      <w:r w:rsidR="005E35C5">
        <w:rPr>
          <w:rFonts w:ascii="Tahoma" w:eastAsia="Times New Roman" w:hAnsi="Tahoma" w:cs="B Lotus" w:hint="cs"/>
          <w:rtl/>
        </w:rPr>
        <w:t>از نظر معدل</w:t>
      </w:r>
      <w:r w:rsidR="009C75DB" w:rsidRPr="0045418A">
        <w:rPr>
          <w:rFonts w:ascii="Tahoma" w:eastAsia="Times New Roman" w:hAnsi="Tahoma" w:cs="B Lotus" w:hint="cs"/>
          <w:rtl/>
        </w:rPr>
        <w:t xml:space="preserve"> کل</w:t>
      </w:r>
      <w:r w:rsidR="00414C72">
        <w:rPr>
          <w:rFonts w:ascii="Tahoma" w:eastAsia="Times New Roman" w:hAnsi="Tahoma" w:cs="B Lotus" w:hint="cs"/>
          <w:rtl/>
        </w:rPr>
        <w:t xml:space="preserve"> نمرات</w:t>
      </w:r>
      <w:r w:rsidR="009C75DB" w:rsidRPr="0045418A">
        <w:rPr>
          <w:rFonts w:ascii="Tahoma" w:eastAsia="Times New Roman" w:hAnsi="Tahoma" w:cs="B Lotus" w:hint="cs"/>
          <w:rtl/>
        </w:rPr>
        <w:t xml:space="preserve"> جزو</w:t>
      </w:r>
      <w:r w:rsidR="009C75DB" w:rsidRPr="004823A2">
        <w:rPr>
          <w:rFonts w:ascii="Tahoma" w:eastAsia="Times New Roman" w:hAnsi="Tahoma" w:cs="B Lotus" w:hint="cs"/>
          <w:b/>
          <w:bCs/>
          <w:rtl/>
        </w:rPr>
        <w:t xml:space="preserve"> </w:t>
      </w:r>
      <w:r w:rsidR="004823A2" w:rsidRPr="004823A2">
        <w:rPr>
          <w:rFonts w:ascii="Tahoma" w:eastAsia="Times New Roman" w:hAnsi="Tahoma" w:cs="B Lotus" w:hint="cs"/>
          <w:b/>
          <w:bCs/>
          <w:rtl/>
        </w:rPr>
        <w:t>بیست</w:t>
      </w:r>
      <w:r w:rsidR="004823A2">
        <w:rPr>
          <w:rFonts w:ascii="Tahoma" w:eastAsia="Times New Roman" w:hAnsi="Tahoma" w:cs="B Lotus" w:hint="cs"/>
          <w:rtl/>
        </w:rPr>
        <w:t xml:space="preserve"> </w:t>
      </w:r>
      <w:r w:rsidR="009C75DB" w:rsidRPr="0045418A">
        <w:rPr>
          <w:rFonts w:ascii="Tahoma" w:eastAsia="Times New Roman" w:hAnsi="Tahoma" w:cs="B Lotus" w:hint="cs"/>
          <w:rtl/>
        </w:rPr>
        <w:t xml:space="preserve">درصد برتر </w:t>
      </w:r>
      <w:r w:rsidR="00414C72">
        <w:rPr>
          <w:rFonts w:ascii="Tahoma" w:eastAsia="Times New Roman" w:hAnsi="Tahoma" w:cs="B Lotus" w:hint="cs"/>
          <w:rtl/>
        </w:rPr>
        <w:t xml:space="preserve">(عدد غیر صحیح </w:t>
      </w:r>
      <w:r w:rsidR="000240EF">
        <w:rPr>
          <w:rFonts w:ascii="Tahoma" w:eastAsia="Times New Roman" w:hAnsi="Tahoma" w:cs="B Lotus" w:hint="cs"/>
          <w:rtl/>
        </w:rPr>
        <w:t>به صورت ریاضی گرد و به عدد صحیح تبدیل شود</w:t>
      </w:r>
      <w:r w:rsidR="00414C72">
        <w:rPr>
          <w:rFonts w:ascii="Tahoma" w:eastAsia="Times New Roman" w:hAnsi="Tahoma" w:cs="B Lotus" w:hint="cs"/>
          <w:rtl/>
        </w:rPr>
        <w:t xml:space="preserve"> </w:t>
      </w:r>
      <w:r w:rsidR="000240EF">
        <w:rPr>
          <w:rFonts w:ascii="Tahoma" w:eastAsia="Times New Roman" w:hAnsi="Tahoma" w:cs="B Lotus" w:hint="cs"/>
          <w:rtl/>
        </w:rPr>
        <w:t>)</w:t>
      </w:r>
      <w:r w:rsidR="00414C72">
        <w:rPr>
          <w:rFonts w:ascii="Tahoma" w:eastAsia="Times New Roman" w:hAnsi="Tahoma" w:cs="B Lotus" w:hint="cs"/>
          <w:rtl/>
        </w:rPr>
        <w:t xml:space="preserve"> </w:t>
      </w:r>
      <w:r w:rsidR="009C75DB" w:rsidRPr="0045418A">
        <w:rPr>
          <w:rFonts w:ascii="Tahoma" w:eastAsia="Times New Roman" w:hAnsi="Tahoma" w:cs="B Lotus" w:hint="cs"/>
          <w:rtl/>
        </w:rPr>
        <w:t xml:space="preserve">دانشجویان هم رشته و هم ورودی (از مجموع دوره های روزانه و شبانه ) خود باشند و حداکثر </w:t>
      </w:r>
      <w:r w:rsidR="0045418A" w:rsidRPr="0045418A">
        <w:rPr>
          <w:rFonts w:ascii="Tahoma" w:eastAsia="Times New Roman" w:hAnsi="Tahoma" w:cs="B Lotus" w:hint="cs"/>
          <w:rtl/>
        </w:rPr>
        <w:t>در مدت هشت نیمسال</w:t>
      </w:r>
      <w:r w:rsidR="003D6E70">
        <w:rPr>
          <w:rFonts w:ascii="Tahoma" w:eastAsia="Times New Roman" w:hAnsi="Tahoma" w:cs="B Lotus" w:hint="cs"/>
          <w:rtl/>
        </w:rPr>
        <w:t xml:space="preserve"> تحصیلی</w:t>
      </w:r>
      <w:r w:rsidR="0045418A" w:rsidRPr="0045418A">
        <w:rPr>
          <w:rFonts w:ascii="Tahoma" w:eastAsia="Times New Roman" w:hAnsi="Tahoma" w:cs="B Lotus" w:hint="cs"/>
          <w:rtl/>
        </w:rPr>
        <w:t xml:space="preserve"> دانش آموخته شوند.</w:t>
      </w:r>
    </w:p>
    <w:p w14:paraId="420EAA9F" w14:textId="1C5E16AD" w:rsidR="00800385" w:rsidRPr="0045418A" w:rsidRDefault="00800385" w:rsidP="009E71C1">
      <w:pPr>
        <w:pStyle w:val="ListParagraph"/>
        <w:spacing w:after="0" w:line="240" w:lineRule="auto"/>
        <w:jc w:val="highKashida"/>
        <w:rPr>
          <w:rFonts w:ascii="Tahoma" w:eastAsia="Times New Roman" w:hAnsi="Tahoma" w:cs="B Lotus"/>
          <w:rtl/>
        </w:rPr>
      </w:pPr>
      <w:r>
        <w:rPr>
          <w:rFonts w:ascii="Tahoma" w:eastAsia="Times New Roman" w:hAnsi="Tahoma" w:cs="B Lotus" w:hint="cs"/>
          <w:rtl/>
        </w:rPr>
        <w:t xml:space="preserve">تبصره1: دانشجویان ورودی بهمن ماه سال تحصیلی </w:t>
      </w:r>
      <w:r w:rsidR="00696610">
        <w:rPr>
          <w:rFonts w:ascii="Tahoma" w:eastAsia="Times New Roman" w:hAnsi="Tahoma" w:cs="B Lotus" w:hint="cs"/>
          <w:rtl/>
        </w:rPr>
        <w:t>98-1397</w:t>
      </w:r>
      <w:r>
        <w:rPr>
          <w:rFonts w:ascii="Tahoma" w:eastAsia="Times New Roman" w:hAnsi="Tahoma" w:cs="B Lotus" w:hint="cs"/>
          <w:rtl/>
        </w:rPr>
        <w:t xml:space="preserve"> نیز در صورت دارا بودن شرایط بند1 می توانند در این فراخوان شرکت کنند.</w:t>
      </w:r>
    </w:p>
    <w:p w14:paraId="03E22286" w14:textId="0C217076" w:rsidR="00107467" w:rsidRDefault="0045418A" w:rsidP="00914A2F">
      <w:pPr>
        <w:pStyle w:val="ListParagraph"/>
        <w:spacing w:after="0" w:line="240" w:lineRule="auto"/>
        <w:jc w:val="highKashida"/>
        <w:rPr>
          <w:rFonts w:ascii="Tahoma" w:eastAsia="Times New Roman" w:hAnsi="Tahoma" w:cs="B Lotus"/>
          <w:rtl/>
        </w:rPr>
      </w:pPr>
      <w:r>
        <w:rPr>
          <w:rFonts w:ascii="Tahoma" w:eastAsia="Times New Roman" w:hAnsi="Tahoma" w:cs="B Lotus" w:hint="cs"/>
          <w:rtl/>
        </w:rPr>
        <w:t>تبصره</w:t>
      </w:r>
      <w:r w:rsidR="00914A2F">
        <w:rPr>
          <w:rFonts w:ascii="Tahoma" w:eastAsia="Times New Roman" w:hAnsi="Tahoma" w:cs="B Lotus" w:hint="cs"/>
          <w:rtl/>
        </w:rPr>
        <w:t xml:space="preserve">2 : </w:t>
      </w:r>
      <w:r w:rsidR="002F781B">
        <w:rPr>
          <w:rFonts w:ascii="Tahoma" w:eastAsia="Times New Roman" w:hAnsi="Tahoma" w:cs="B Lotus" w:hint="cs"/>
          <w:rtl/>
        </w:rPr>
        <w:t xml:space="preserve">برای دانشجویان تحصیل همزمان به استناد </w:t>
      </w:r>
      <w:r w:rsidR="002F781B">
        <w:rPr>
          <w:rFonts w:ascii="Tahoma" w:eastAsia="Times New Roman" w:hAnsi="Tahoma" w:cs="Cambria" w:hint="cs"/>
          <w:rtl/>
        </w:rPr>
        <w:t>"</w:t>
      </w:r>
      <w:r w:rsidR="002F781B">
        <w:rPr>
          <w:rFonts w:ascii="Tahoma" w:eastAsia="Times New Roman" w:hAnsi="Tahoma" w:cs="B Lotus" w:hint="cs"/>
          <w:rtl/>
        </w:rPr>
        <w:t>آیین نامه تحصیل همزمان در دو رشته ویژه دانشجویان استعداد درخشان</w:t>
      </w:r>
      <w:r w:rsidR="002F781B">
        <w:rPr>
          <w:rFonts w:ascii="Tahoma" w:eastAsia="Times New Roman" w:hAnsi="Tahoma" w:cs="Cambria" w:hint="cs"/>
          <w:rtl/>
        </w:rPr>
        <w:t>"</w:t>
      </w:r>
      <w:r w:rsidR="002F781B">
        <w:rPr>
          <w:rFonts w:ascii="Tahoma" w:eastAsia="Times New Roman" w:hAnsi="Tahoma" w:cs="Arial" w:hint="cs"/>
          <w:rtl/>
        </w:rPr>
        <w:t xml:space="preserve">، </w:t>
      </w:r>
      <w:r w:rsidR="002F781B" w:rsidRPr="002F781B">
        <w:rPr>
          <w:rFonts w:ascii="Tahoma" w:eastAsia="Times New Roman" w:hAnsi="Tahoma" w:cs="B Lotus" w:hint="cs"/>
          <w:rtl/>
        </w:rPr>
        <w:t>مدت تحصیل ده نیمسال است</w:t>
      </w:r>
      <w:r w:rsidR="002F781B">
        <w:rPr>
          <w:rFonts w:ascii="Tahoma" w:eastAsia="Times New Roman" w:hAnsi="Tahoma" w:cs="B Lotus" w:hint="cs"/>
          <w:rtl/>
        </w:rPr>
        <w:t xml:space="preserve"> و در رشته ای که سایر شرایط این آیین نامه را داشته باشند، می توانند از تسهیلات مربوط بهره مند شوند.</w:t>
      </w:r>
    </w:p>
    <w:p w14:paraId="79E41BA1" w14:textId="7B94FD47" w:rsidR="002F781B" w:rsidRDefault="002F781B" w:rsidP="00914A2F">
      <w:pPr>
        <w:pStyle w:val="ListParagraph"/>
        <w:spacing w:after="0" w:line="240" w:lineRule="auto"/>
        <w:jc w:val="highKashida"/>
        <w:rPr>
          <w:rFonts w:ascii="Tahoma" w:eastAsia="Times New Roman" w:hAnsi="Tahoma" w:cs="B Lotus"/>
          <w:rtl/>
        </w:rPr>
      </w:pPr>
      <w:r>
        <w:rPr>
          <w:rFonts w:ascii="Tahoma" w:eastAsia="Times New Roman" w:hAnsi="Tahoma" w:cs="B Lotus" w:hint="cs"/>
          <w:rtl/>
        </w:rPr>
        <w:t>تبصره 3 :  مطابق ابلاغیه شماره 184326/2 مورخ 28/8/99 وزارت علوم،تحقیقات و فناوری، طول مدت مجاز تحصیل برای دانشجویانی که در دوره های 3تا 6 ماهه  طرح کارورزی شرکت کرده اند، حداکر 9 نیمسال بوده و برای دانشجویانی که در دوره های 6 تا 12 ماهه طرح کارورزی شرکت کرده اند، طول مدت مجاز تحصیل، حداکثر 10 نیمسال است.</w:t>
      </w:r>
    </w:p>
    <w:p w14:paraId="1DC574A5" w14:textId="702215BB" w:rsidR="000806D0" w:rsidRDefault="000806D0" w:rsidP="00914A2F">
      <w:pPr>
        <w:pStyle w:val="ListParagraph"/>
        <w:spacing w:after="0" w:line="240" w:lineRule="auto"/>
        <w:jc w:val="highKashida"/>
        <w:rPr>
          <w:rFonts w:ascii="Tahoma" w:eastAsia="Times New Roman" w:hAnsi="Tahoma" w:cs="B Lotus"/>
          <w:rtl/>
        </w:rPr>
      </w:pPr>
      <w:r>
        <w:rPr>
          <w:rFonts w:ascii="Tahoma" w:eastAsia="Times New Roman" w:hAnsi="Tahoma" w:cs="B Lotus" w:hint="cs"/>
          <w:rtl/>
        </w:rPr>
        <w:t xml:space="preserve">تبصره 4 : برای دانشجویانی که در دوره کارشناسی پیوسته خود در دوره های فرعی </w:t>
      </w:r>
      <w:r w:rsidR="00B01C6A">
        <w:rPr>
          <w:rFonts w:ascii="Tahoma" w:eastAsia="Times New Roman" w:hAnsi="Tahoma" w:cs="B Lotus" w:hint="cs"/>
          <w:rtl/>
        </w:rPr>
        <w:t>(گذراندن واحدهای درسی مازاد از سایر رشته ها) شرکت کرده اند، مدت مجاز حداکثر 9 نیمسال تحصیلی است و رتبه بندی نامبردگان مطابق بند 1 و بدون احتساب واحدهای درسی دوره فرعی انجام       می شود.</w:t>
      </w:r>
    </w:p>
    <w:p w14:paraId="66A8ACD4" w14:textId="35386DD4" w:rsidR="00FC0E9B" w:rsidRDefault="00FC0E9B" w:rsidP="00914A2F">
      <w:pPr>
        <w:pStyle w:val="ListParagraph"/>
        <w:spacing w:after="0" w:line="240" w:lineRule="auto"/>
        <w:jc w:val="highKashida"/>
        <w:rPr>
          <w:rFonts w:ascii="Tahoma" w:eastAsia="Times New Roman" w:hAnsi="Tahoma" w:cs="B Lotus"/>
          <w:rtl/>
        </w:rPr>
      </w:pPr>
      <w:r>
        <w:rPr>
          <w:rFonts w:ascii="Tahoma" w:eastAsia="Times New Roman" w:hAnsi="Tahoma" w:cs="B Lotus" w:hint="cs"/>
          <w:rtl/>
        </w:rPr>
        <w:t>تبصره 5 : برای خانم هایی که در دوره کارشناسی پیوسته خود صاحب فرزند شده اند و از مرخصی بارداری بدون احتساب در سنوات و با تایید دانشگاه استفاده کرده اند،مدت مجاز حداکثر ده نیمسال تحصیلی است.</w:t>
      </w:r>
    </w:p>
    <w:p w14:paraId="50DA213A" w14:textId="77FCF617" w:rsidR="00FC0E9B" w:rsidRDefault="00FC0E9B" w:rsidP="00914A2F">
      <w:pPr>
        <w:pStyle w:val="ListParagraph"/>
        <w:spacing w:after="0" w:line="240" w:lineRule="auto"/>
        <w:jc w:val="highKashida"/>
        <w:rPr>
          <w:rFonts w:ascii="Tahoma" w:eastAsia="Times New Roman" w:hAnsi="Tahoma" w:cs="B Lotus"/>
          <w:rtl/>
        </w:rPr>
      </w:pPr>
      <w:r>
        <w:rPr>
          <w:rFonts w:ascii="Tahoma" w:eastAsia="Times New Roman" w:hAnsi="Tahoma" w:cs="B Lotus" w:hint="cs"/>
          <w:rtl/>
        </w:rPr>
        <w:lastRenderedPageBreak/>
        <w:t>تبصره 6 : برای دانشجویان مهمان،انتقالی یا تغییر رشته، مدت مجاز از ورود به رشته یا دانشگاه اول تا دانش آموختگی از رشته یا دانشگاه دوم، حداکثر 8 نیمسال است و مقایسه متقاضیان برای        رتبه بندی و تعیین بیست درصد برتر با دانشجویان دانشگاهی انجام می شود که بیشترین واحد درسی خود را با آنها گذرانده اند.</w:t>
      </w:r>
    </w:p>
    <w:p w14:paraId="3E79B91B" w14:textId="23C653DC" w:rsidR="002D1CE3" w:rsidRDefault="002D1CE3" w:rsidP="00914A2F">
      <w:pPr>
        <w:pStyle w:val="ListParagraph"/>
        <w:spacing w:after="0" w:line="240" w:lineRule="auto"/>
        <w:jc w:val="highKashida"/>
        <w:rPr>
          <w:rFonts w:ascii="Tahoma" w:eastAsia="Times New Roman" w:hAnsi="Tahoma" w:cs="B Lotus"/>
          <w:rtl/>
        </w:rPr>
      </w:pPr>
      <w:r>
        <w:rPr>
          <w:rFonts w:ascii="Tahoma" w:eastAsia="Times New Roman" w:hAnsi="Tahoma" w:cs="B Lotus" w:hint="cs"/>
          <w:rtl/>
        </w:rPr>
        <w:t xml:space="preserve">تبصره 7 : برای دانشجویان موضوع تبصره های 5،3،2 که در مدت نه یا ده نیمسال دانش آموخته </w:t>
      </w:r>
      <w:r w:rsidR="00E63451">
        <w:rPr>
          <w:rFonts w:ascii="Tahoma" w:eastAsia="Times New Roman" w:hAnsi="Tahoma" w:cs="B Lotus" w:hint="cs"/>
          <w:rtl/>
        </w:rPr>
        <w:t xml:space="preserve">   </w:t>
      </w:r>
      <w:r>
        <w:rPr>
          <w:rFonts w:ascii="Tahoma" w:eastAsia="Times New Roman" w:hAnsi="Tahoma" w:cs="B Lotus" w:hint="cs"/>
          <w:rtl/>
        </w:rPr>
        <w:t>می شوند،(به ترتیب) مدت هفت یا هشت نیمسال ایشان با گذراندن سه چهارم واحدهای درسی مصوب، با معدل شش نیمسال دانشجویان هم رشته ای که بیشترین واحدهای درسی خود را با ایشان گذرانده اند مقایسه می شود.</w:t>
      </w:r>
    </w:p>
    <w:p w14:paraId="32C9EDD7" w14:textId="1ACDB636" w:rsidR="002D1CE3" w:rsidRDefault="002D1CE3" w:rsidP="00914A2F">
      <w:pPr>
        <w:pStyle w:val="ListParagraph"/>
        <w:spacing w:after="0" w:line="240" w:lineRule="auto"/>
        <w:jc w:val="highKashida"/>
        <w:rPr>
          <w:rFonts w:ascii="Tahoma" w:eastAsia="Times New Roman" w:hAnsi="Tahoma" w:cs="B Lotus"/>
          <w:rtl/>
        </w:rPr>
      </w:pPr>
      <w:r>
        <w:rPr>
          <w:rFonts w:ascii="Tahoma" w:eastAsia="Times New Roman" w:hAnsi="Tahoma" w:cs="B Lotus" w:hint="cs"/>
          <w:rtl/>
        </w:rPr>
        <w:t>تبصره 8 : برای دانشجویانی که بر اساس برنامه درسی مصوب شورای عالی برنامه ریزی آموزشی در مدت نه یا ده نیمسال دانش آموخته می شوند(به ترتیب) معدل هفت یا هشت نیمسال ایشان با گذراندن سه چهارم واحدهای درسی مصوب،بررسی می شود.</w:t>
      </w:r>
    </w:p>
    <w:p w14:paraId="60D403C4" w14:textId="05C201C5" w:rsidR="0037499C" w:rsidRPr="00E973DB" w:rsidRDefault="0037499C" w:rsidP="0037499C">
      <w:pPr>
        <w:pStyle w:val="ListParagraph"/>
        <w:numPr>
          <w:ilvl w:val="1"/>
          <w:numId w:val="5"/>
        </w:numPr>
        <w:spacing w:after="0" w:line="240" w:lineRule="auto"/>
        <w:jc w:val="highKashida"/>
        <w:rPr>
          <w:rFonts w:ascii="Tahoma" w:eastAsia="Times New Roman" w:hAnsi="Tahoma" w:cs="B Lotus"/>
          <w:color w:val="C0504D" w:themeColor="accent2"/>
        </w:rPr>
      </w:pPr>
      <w:r w:rsidRPr="00E973DB">
        <w:rPr>
          <w:rFonts w:ascii="Tahoma" w:eastAsia="Times New Roman" w:hAnsi="Tahoma" w:cs="B Lotus" w:hint="cs"/>
          <w:b/>
          <w:bCs/>
          <w:color w:val="C0504D" w:themeColor="accent2"/>
          <w:rtl/>
        </w:rPr>
        <w:t xml:space="preserve">پذیرش برای سال تحصیلی بلافاصله پس از دانش آموختگی و صرفا برای یک بار </w:t>
      </w:r>
      <w:r w:rsidRPr="00E973DB">
        <w:rPr>
          <w:rFonts w:ascii="Tahoma" w:eastAsia="Times New Roman" w:hAnsi="Tahoma" w:cs="B Lotus" w:hint="cs"/>
          <w:color w:val="C0504D" w:themeColor="accent2"/>
          <w:rtl/>
        </w:rPr>
        <w:t xml:space="preserve">امکان </w:t>
      </w:r>
      <w:r w:rsidRPr="00E973DB">
        <w:rPr>
          <w:rFonts w:ascii="Tahoma" w:eastAsia="Times New Roman" w:hAnsi="Tahoma" w:cs="B Lotus" w:hint="cs"/>
          <w:b/>
          <w:bCs/>
          <w:color w:val="C0504D" w:themeColor="accent2"/>
          <w:rtl/>
        </w:rPr>
        <w:t>پذیر</w:t>
      </w:r>
      <w:r w:rsidRPr="00E973DB">
        <w:rPr>
          <w:rFonts w:ascii="Tahoma" w:eastAsia="Times New Roman" w:hAnsi="Tahoma" w:cs="B Lotus" w:hint="cs"/>
          <w:color w:val="C0504D" w:themeColor="accent2"/>
          <w:rtl/>
        </w:rPr>
        <w:t xml:space="preserve"> است.</w:t>
      </w:r>
    </w:p>
    <w:p w14:paraId="7ECA9B22" w14:textId="6EF7AB21" w:rsidR="0037499C" w:rsidRDefault="0037499C" w:rsidP="0037499C">
      <w:pPr>
        <w:pStyle w:val="ListParagraph"/>
        <w:numPr>
          <w:ilvl w:val="1"/>
          <w:numId w:val="5"/>
        </w:numPr>
        <w:spacing w:after="0" w:line="240" w:lineRule="auto"/>
        <w:jc w:val="highKashida"/>
        <w:rPr>
          <w:rFonts w:ascii="Tahoma" w:eastAsia="Times New Roman" w:hAnsi="Tahoma" w:cs="B Lotus"/>
          <w:rtl/>
        </w:rPr>
      </w:pPr>
      <w:r>
        <w:rPr>
          <w:rFonts w:ascii="Tahoma" w:eastAsia="Times New Roman" w:hAnsi="Tahoma" w:cs="B Lotus" w:hint="cs"/>
          <w:rtl/>
        </w:rPr>
        <w:t>پذیرش در رشته های تحصیلی مرتبط به رشته دوره کارشناسی، بر اساس تشخیص گروه آموزشی و تایید شورای تحصیلات تکمیلی دانشگاه امکان پذیر است.</w:t>
      </w:r>
    </w:p>
    <w:p w14:paraId="1D2FBCB1" w14:textId="77777777" w:rsidR="002D1CE3" w:rsidRPr="00E63451" w:rsidRDefault="002D1CE3" w:rsidP="002D1CE3">
      <w:pPr>
        <w:pStyle w:val="ListParagraph"/>
        <w:numPr>
          <w:ilvl w:val="0"/>
          <w:numId w:val="2"/>
        </w:numPr>
        <w:spacing w:after="0" w:line="240" w:lineRule="auto"/>
        <w:jc w:val="highKashida"/>
        <w:rPr>
          <w:rFonts w:ascii="Tahoma" w:eastAsia="Times New Roman" w:hAnsi="Tahoma" w:cs="B Lotus"/>
          <w:b/>
          <w:bCs/>
          <w:rtl/>
        </w:rPr>
      </w:pPr>
      <w:r w:rsidRPr="00E63451">
        <w:rPr>
          <w:rFonts w:ascii="Tahoma" w:eastAsia="Times New Roman" w:hAnsi="Tahoma" w:cs="B Lotus" w:hint="cs"/>
          <w:b/>
          <w:bCs/>
          <w:color w:val="C0504D" w:themeColor="accent2"/>
          <w:rtl/>
        </w:rPr>
        <w:t>دانشجویان دوره کارشناسی پیوسته دانشگاه هرمزگان</w:t>
      </w:r>
      <w:r w:rsidRPr="00E63451">
        <w:rPr>
          <w:rFonts w:ascii="Tahoma" w:eastAsia="Times New Roman" w:hAnsi="Tahoma" w:cs="B Lotus" w:hint="cs"/>
          <w:b/>
          <w:bCs/>
          <w:rtl/>
        </w:rPr>
        <w:t xml:space="preserve">(مجموع روزانه و شبانه) که بر اساس سه چهارم واحدهای گذرانده شده تا پایان نیمسال ششم تحصیلی به لحاظ میانگین کل </w:t>
      </w:r>
      <w:r w:rsidRPr="00E63451">
        <w:rPr>
          <w:rFonts w:ascii="Tahoma" w:eastAsia="Times New Roman" w:hAnsi="Tahoma" w:cs="B Lotus" w:hint="cs"/>
          <w:b/>
          <w:bCs/>
          <w:color w:val="C0504D" w:themeColor="accent2"/>
          <w:rtl/>
        </w:rPr>
        <w:t>جزو سی</w:t>
      </w:r>
      <w:r w:rsidRPr="00E63451">
        <w:rPr>
          <w:rFonts w:ascii="Tahoma" w:eastAsia="Times New Roman" w:hAnsi="Tahoma" w:cs="B Lotus" w:hint="cs"/>
          <w:b/>
          <w:bCs/>
          <w:rtl/>
        </w:rPr>
        <w:t xml:space="preserve"> </w:t>
      </w:r>
      <w:r w:rsidRPr="00E63451">
        <w:rPr>
          <w:rFonts w:ascii="Tahoma" w:eastAsia="Times New Roman" w:hAnsi="Tahoma" w:cs="B Lotus" w:hint="cs"/>
          <w:b/>
          <w:bCs/>
          <w:color w:val="C0504D" w:themeColor="accent2"/>
          <w:rtl/>
        </w:rPr>
        <w:t>درصد برتر</w:t>
      </w:r>
      <w:r w:rsidRPr="00E63451">
        <w:rPr>
          <w:rFonts w:ascii="Tahoma" w:eastAsia="Times New Roman" w:hAnsi="Tahoma" w:cs="B Lotus" w:hint="cs"/>
          <w:b/>
          <w:bCs/>
          <w:rtl/>
        </w:rPr>
        <w:t xml:space="preserve"> دانشجویان هم رشته و هم ورودی خود باشند و حداکثر در مدت هشت نیمسال تحصیلی دانش آموخته شوند نیز مشروط بر اینکه معدل آنها تا پایان ترم ششم حداقل پانزده بوده و از 97/0 آخرین نفر بیست درصد اول نیز کمتر نباشد، می توانند در این فراخوان شرکت نمایند. بدیهی است پذیرش نهایی این دانشجویان منوط به عدم تکمیل ظرفیت توسط دانشجویان بیست درصد اول هر یک از آن رشته ها می باشد. (ویزه دانشجویان دانشگاه هرمزگان)</w:t>
      </w:r>
    </w:p>
    <w:p w14:paraId="47B470A6" w14:textId="0A319B43" w:rsidR="0045418A" w:rsidRPr="0045418A" w:rsidRDefault="00F028EE" w:rsidP="002D1CE3">
      <w:pPr>
        <w:pStyle w:val="ListParagraph"/>
        <w:numPr>
          <w:ilvl w:val="0"/>
          <w:numId w:val="2"/>
        </w:numPr>
        <w:spacing w:after="0" w:line="240" w:lineRule="auto"/>
        <w:jc w:val="highKashida"/>
        <w:rPr>
          <w:rFonts w:ascii="Tahoma" w:eastAsia="Times New Roman" w:hAnsi="Tahoma" w:cs="B Lotus"/>
          <w:rtl/>
        </w:rPr>
      </w:pPr>
      <w:r>
        <w:rPr>
          <w:rFonts w:ascii="Tahoma" w:eastAsia="Times New Roman" w:hAnsi="Tahoma" w:cs="B Lotus" w:hint="cs"/>
          <w:rtl/>
        </w:rPr>
        <w:t xml:space="preserve"> دانشگاه اختیار دارد </w:t>
      </w:r>
      <w:r w:rsidR="0045418A">
        <w:rPr>
          <w:rFonts w:ascii="Tahoma" w:eastAsia="Times New Roman" w:hAnsi="Tahoma" w:cs="B Lotus" w:hint="cs"/>
          <w:rtl/>
        </w:rPr>
        <w:t>دانشجویانی</w:t>
      </w:r>
      <w:r>
        <w:rPr>
          <w:rFonts w:ascii="Tahoma" w:eastAsia="Times New Roman" w:hAnsi="Tahoma" w:cs="B Lotus" w:hint="cs"/>
          <w:rtl/>
        </w:rPr>
        <w:t xml:space="preserve"> را</w:t>
      </w:r>
      <w:r w:rsidR="0045418A">
        <w:rPr>
          <w:rFonts w:ascii="Tahoma" w:eastAsia="Times New Roman" w:hAnsi="Tahoma" w:cs="B Lotus" w:hint="cs"/>
          <w:rtl/>
        </w:rPr>
        <w:t xml:space="preserve"> که در </w:t>
      </w:r>
      <w:r w:rsidR="0045418A" w:rsidRPr="00F028EE">
        <w:rPr>
          <w:rFonts w:ascii="Tahoma" w:eastAsia="Times New Roman" w:hAnsi="Tahoma" w:cs="B Lotus" w:hint="cs"/>
          <w:b/>
          <w:bCs/>
          <w:rtl/>
        </w:rPr>
        <w:t>طول شش نیمسال</w:t>
      </w:r>
      <w:r>
        <w:rPr>
          <w:rFonts w:ascii="Tahoma" w:eastAsia="Times New Roman" w:hAnsi="Tahoma" w:cs="B Lotus" w:hint="cs"/>
          <w:b/>
          <w:bCs/>
          <w:rtl/>
        </w:rPr>
        <w:t xml:space="preserve"> تحصیلی</w:t>
      </w:r>
      <w:r w:rsidR="0045418A" w:rsidRPr="00F028EE">
        <w:rPr>
          <w:rFonts w:ascii="Tahoma" w:eastAsia="Times New Roman" w:hAnsi="Tahoma" w:cs="B Lotus" w:hint="cs"/>
          <w:b/>
          <w:bCs/>
          <w:rtl/>
        </w:rPr>
        <w:t xml:space="preserve"> دانش آموخته شوند</w:t>
      </w:r>
      <w:r w:rsidR="0045418A">
        <w:rPr>
          <w:rFonts w:ascii="Tahoma" w:eastAsia="Times New Roman" w:hAnsi="Tahoma" w:cs="B Lotus" w:hint="cs"/>
          <w:rtl/>
        </w:rPr>
        <w:t xml:space="preserve"> و به لحاظ </w:t>
      </w:r>
      <w:r>
        <w:rPr>
          <w:rFonts w:ascii="Tahoma" w:eastAsia="Times New Roman" w:hAnsi="Tahoma" w:cs="B Lotus" w:hint="cs"/>
          <w:rtl/>
        </w:rPr>
        <w:t xml:space="preserve">معدل </w:t>
      </w:r>
      <w:r w:rsidR="0045418A">
        <w:rPr>
          <w:rFonts w:ascii="Tahoma" w:eastAsia="Times New Roman" w:hAnsi="Tahoma" w:cs="B Lotus" w:hint="cs"/>
          <w:rtl/>
        </w:rPr>
        <w:t xml:space="preserve">کل در مقایسه با </w:t>
      </w:r>
      <w:r>
        <w:rPr>
          <w:rFonts w:ascii="Tahoma" w:eastAsia="Times New Roman" w:hAnsi="Tahoma" w:cs="B Lotus" w:hint="cs"/>
          <w:rtl/>
        </w:rPr>
        <w:t>معدل</w:t>
      </w:r>
      <w:r w:rsidR="0045418A">
        <w:rPr>
          <w:rFonts w:ascii="Tahoma" w:eastAsia="Times New Roman" w:hAnsi="Tahoma" w:cs="B Lotus" w:hint="cs"/>
          <w:rtl/>
        </w:rPr>
        <w:t xml:space="preserve"> کل</w:t>
      </w:r>
      <w:r>
        <w:rPr>
          <w:rFonts w:ascii="Tahoma" w:eastAsia="Times New Roman" w:hAnsi="Tahoma" w:cs="B Lotus" w:hint="cs"/>
          <w:rtl/>
        </w:rPr>
        <w:t xml:space="preserve"> نمرات</w:t>
      </w:r>
      <w:r w:rsidR="0045418A">
        <w:rPr>
          <w:rFonts w:ascii="Tahoma" w:eastAsia="Times New Roman" w:hAnsi="Tahoma" w:cs="B Lotus" w:hint="cs"/>
          <w:rtl/>
        </w:rPr>
        <w:t xml:space="preserve"> هشت نیمسال دانشجویان هم رشته و </w:t>
      </w:r>
      <w:r w:rsidR="0045418A" w:rsidRPr="004F3CF7">
        <w:rPr>
          <w:rFonts w:ascii="Tahoma" w:eastAsia="Times New Roman" w:hAnsi="Tahoma" w:cs="B Lotus" w:hint="cs"/>
          <w:b/>
          <w:bCs/>
          <w:rtl/>
        </w:rPr>
        <w:t>غیر هم ورودی خود</w:t>
      </w:r>
      <w:r w:rsidR="0045418A">
        <w:rPr>
          <w:rFonts w:ascii="Tahoma" w:eastAsia="Times New Roman" w:hAnsi="Tahoma" w:cs="B Lotus" w:hint="cs"/>
          <w:rtl/>
        </w:rPr>
        <w:t xml:space="preserve"> جزو </w:t>
      </w:r>
      <w:r w:rsidR="00EA0B4B">
        <w:rPr>
          <w:rFonts w:ascii="Tahoma" w:eastAsia="Times New Roman" w:hAnsi="Tahoma" w:cs="B Lotus" w:hint="cs"/>
          <w:rtl/>
        </w:rPr>
        <w:t>بیست</w:t>
      </w:r>
      <w:r w:rsidR="0045418A">
        <w:rPr>
          <w:rFonts w:ascii="Tahoma" w:eastAsia="Times New Roman" w:hAnsi="Tahoma" w:cs="B Lotus" w:hint="cs"/>
          <w:rtl/>
        </w:rPr>
        <w:t xml:space="preserve"> درصد برتر باشند. به صورت مازاد بر ظرفیت پذیرش بدون آزمون در دوره کارشناسی ارشد همان سال پذیرش </w:t>
      </w:r>
      <w:r>
        <w:rPr>
          <w:rFonts w:ascii="Tahoma" w:eastAsia="Times New Roman" w:hAnsi="Tahoma" w:cs="B Lotus" w:hint="cs"/>
          <w:rtl/>
        </w:rPr>
        <w:t>کند.</w:t>
      </w:r>
    </w:p>
    <w:p w14:paraId="26A4A942" w14:textId="5EE9037E" w:rsidR="009B18E8" w:rsidRDefault="00B46839" w:rsidP="00B46839">
      <w:pPr>
        <w:pStyle w:val="ListParagraph"/>
        <w:numPr>
          <w:ilvl w:val="0"/>
          <w:numId w:val="2"/>
        </w:numPr>
        <w:spacing w:after="0" w:line="240" w:lineRule="auto"/>
        <w:jc w:val="highKashida"/>
        <w:rPr>
          <w:rFonts w:ascii="Tahoma" w:eastAsia="Times New Roman" w:hAnsi="Tahoma" w:cs="B Lotus"/>
        </w:rPr>
      </w:pPr>
      <w:r>
        <w:rPr>
          <w:rFonts w:ascii="Tahoma" w:eastAsia="Times New Roman" w:hAnsi="Tahoma" w:cs="B Lotus" w:hint="cs"/>
          <w:rtl/>
        </w:rPr>
        <w:t xml:space="preserve">دانشگاه اختیار دارد </w:t>
      </w:r>
      <w:r w:rsidR="00E31B85" w:rsidRPr="00B46839">
        <w:rPr>
          <w:rFonts w:ascii="Tahoma" w:eastAsia="Times New Roman" w:hAnsi="Tahoma" w:cs="B Lotus" w:hint="cs"/>
          <w:rtl/>
        </w:rPr>
        <w:t xml:space="preserve">برگزیدگان رتبه های اول تا پانزدهم </w:t>
      </w:r>
      <w:r w:rsidR="001310B7" w:rsidRPr="00B46839">
        <w:rPr>
          <w:rFonts w:ascii="Tahoma" w:eastAsia="Times New Roman" w:hAnsi="Tahoma" w:cs="B Lotus" w:hint="cs"/>
          <w:rtl/>
        </w:rPr>
        <w:t xml:space="preserve"> مرحله </w:t>
      </w:r>
      <w:r w:rsidR="00E31B85" w:rsidRPr="00B46839">
        <w:rPr>
          <w:rFonts w:ascii="Tahoma" w:eastAsia="Times New Roman" w:hAnsi="Tahoma" w:cs="B Lotus" w:hint="cs"/>
          <w:rtl/>
        </w:rPr>
        <w:t xml:space="preserve">نهایی المپیادهای علمی- دانشجویی </w:t>
      </w:r>
      <w:r>
        <w:rPr>
          <w:rFonts w:ascii="Tahoma" w:eastAsia="Times New Roman" w:hAnsi="Tahoma" w:cs="B Lotus" w:hint="cs"/>
          <w:rtl/>
        </w:rPr>
        <w:t xml:space="preserve"> را </w:t>
      </w:r>
      <w:r w:rsidR="00E31B85" w:rsidRPr="00B46839">
        <w:rPr>
          <w:rFonts w:ascii="Tahoma" w:eastAsia="Times New Roman" w:hAnsi="Tahoma" w:cs="B Lotus" w:hint="cs"/>
          <w:rtl/>
        </w:rPr>
        <w:t xml:space="preserve">برای ورود به همان رشته یا رشته های مرتبط به تشخیص </w:t>
      </w:r>
      <w:r w:rsidR="0039022C" w:rsidRPr="00B46839">
        <w:rPr>
          <w:rFonts w:ascii="Tahoma" w:eastAsia="Times New Roman" w:hAnsi="Tahoma" w:cs="B Lotus" w:hint="cs"/>
          <w:rtl/>
        </w:rPr>
        <w:t>کارگروههای تخصصی برنامه ریزی و گسترش آموزش عالی</w:t>
      </w:r>
      <w:r w:rsidR="00E31B85" w:rsidRPr="00B46839">
        <w:rPr>
          <w:rFonts w:ascii="Tahoma" w:eastAsia="Times New Roman" w:hAnsi="Tahoma" w:cs="B Lotus" w:hint="cs"/>
          <w:rtl/>
        </w:rPr>
        <w:t>، با ارائه معرفی نامه از دبیرخانه المپیاد</w:t>
      </w:r>
      <w:r w:rsidR="001310B7" w:rsidRPr="00B46839">
        <w:rPr>
          <w:rFonts w:ascii="Tahoma" w:eastAsia="Times New Roman" w:hAnsi="Tahoma" w:cs="B Lotus" w:hint="cs"/>
          <w:rtl/>
        </w:rPr>
        <w:t xml:space="preserve"> </w:t>
      </w:r>
      <w:r w:rsidR="0039022C" w:rsidRPr="00B46839">
        <w:rPr>
          <w:rFonts w:ascii="Tahoma" w:eastAsia="Times New Roman" w:hAnsi="Tahoma" w:cs="B Lotus" w:hint="cs"/>
          <w:rtl/>
        </w:rPr>
        <w:t>به صورت مازاد بر ظرفیت پذیرش با آزمون</w:t>
      </w:r>
      <w:r w:rsidR="001310B7" w:rsidRPr="00B46839">
        <w:rPr>
          <w:rFonts w:ascii="Tahoma" w:eastAsia="Times New Roman" w:hAnsi="Tahoma" w:cs="B Lotus" w:hint="cs"/>
          <w:rtl/>
        </w:rPr>
        <w:t xml:space="preserve"> </w:t>
      </w:r>
      <w:r w:rsidR="0039022C" w:rsidRPr="00B46839">
        <w:rPr>
          <w:rFonts w:ascii="Tahoma" w:eastAsia="Times New Roman" w:hAnsi="Tahoma" w:cs="B Lotus" w:hint="cs"/>
          <w:rtl/>
        </w:rPr>
        <w:t>پذیرش کند.</w:t>
      </w:r>
      <w:r w:rsidR="009B18E8" w:rsidRPr="00B46839">
        <w:rPr>
          <w:rFonts w:ascii="Tahoma" w:eastAsia="Times New Roman" w:hAnsi="Tahoma" w:cs="B Lotus" w:hint="cs"/>
          <w:rtl/>
        </w:rPr>
        <w:t xml:space="preserve"> </w:t>
      </w:r>
    </w:p>
    <w:p w14:paraId="2C37E319" w14:textId="7AC4339E" w:rsidR="00E57355" w:rsidRPr="00B46839" w:rsidRDefault="00E57355" w:rsidP="00B46839">
      <w:pPr>
        <w:pStyle w:val="ListParagraph"/>
        <w:numPr>
          <w:ilvl w:val="0"/>
          <w:numId w:val="2"/>
        </w:numPr>
        <w:spacing w:after="0" w:line="240" w:lineRule="auto"/>
        <w:jc w:val="highKashida"/>
        <w:rPr>
          <w:rFonts w:ascii="Tahoma" w:eastAsia="Times New Roman" w:hAnsi="Tahoma" w:cs="B Lotus"/>
          <w:rtl/>
        </w:rPr>
      </w:pPr>
      <w:r>
        <w:rPr>
          <w:rFonts w:ascii="Tahoma" w:eastAsia="Times New Roman" w:hAnsi="Tahoma" w:cs="B Lotus" w:hint="cs"/>
          <w:rtl/>
        </w:rPr>
        <w:t>اتباع غیر ایرانی</w:t>
      </w:r>
      <w:r w:rsidRPr="005946FD">
        <w:rPr>
          <w:rFonts w:ascii="Tahoma" w:eastAsia="Times New Roman" w:hAnsi="Tahoma" w:cs="B Lotus" w:hint="cs"/>
          <w:rtl/>
        </w:rPr>
        <w:t>" مقیم ایران" ورودی دوره کارشناسی</w:t>
      </w:r>
      <w:r w:rsidR="005946FD" w:rsidRPr="005946FD">
        <w:rPr>
          <w:rFonts w:ascii="Tahoma" w:eastAsia="Times New Roman" w:hAnsi="Tahoma" w:cs="B Lotus" w:hint="cs"/>
          <w:rtl/>
        </w:rPr>
        <w:t xml:space="preserve"> پیوسته سال تحصیلی 1400-1399 و بعد از آن در صورت داشتن شرایط می توان</w:t>
      </w:r>
      <w:r w:rsidR="005946FD">
        <w:rPr>
          <w:rFonts w:ascii="Tahoma" w:eastAsia="Times New Roman" w:hAnsi="Tahoma" w:cs="B Lotus" w:hint="cs"/>
          <w:rtl/>
        </w:rPr>
        <w:t>ند</w:t>
      </w:r>
      <w:r w:rsidR="005946FD" w:rsidRPr="005946FD">
        <w:rPr>
          <w:rFonts w:ascii="Tahoma" w:eastAsia="Times New Roman" w:hAnsi="Tahoma" w:cs="B Lotus" w:hint="cs"/>
          <w:rtl/>
        </w:rPr>
        <w:t xml:space="preserve"> از تسهیلات این آیین نامه بهره مند شو</w:t>
      </w:r>
      <w:r w:rsidR="005946FD">
        <w:rPr>
          <w:rFonts w:ascii="Tahoma" w:eastAsia="Times New Roman" w:hAnsi="Tahoma" w:cs="B Lotus" w:hint="cs"/>
          <w:rtl/>
        </w:rPr>
        <w:t>ن</w:t>
      </w:r>
      <w:r w:rsidR="005946FD" w:rsidRPr="005946FD">
        <w:rPr>
          <w:rFonts w:ascii="Tahoma" w:eastAsia="Times New Roman" w:hAnsi="Tahoma" w:cs="B Lotus" w:hint="cs"/>
          <w:rtl/>
        </w:rPr>
        <w:t>د.</w:t>
      </w:r>
    </w:p>
    <w:p w14:paraId="15FE1C86" w14:textId="77777777" w:rsidR="00CE403A" w:rsidRDefault="00CE403A" w:rsidP="009A7057">
      <w:pPr>
        <w:spacing w:after="0" w:line="240" w:lineRule="auto"/>
        <w:jc w:val="highKashida"/>
        <w:rPr>
          <w:rFonts w:ascii="Tahoma" w:eastAsia="Times New Roman" w:hAnsi="Tahoma" w:cs="B Lotus"/>
          <w:rtl/>
        </w:rPr>
      </w:pPr>
    </w:p>
    <w:p w14:paraId="7462D382" w14:textId="77777777" w:rsidR="00A67123" w:rsidRDefault="00A67123" w:rsidP="003B300D">
      <w:pPr>
        <w:spacing w:after="0" w:line="240" w:lineRule="auto"/>
        <w:jc w:val="highKashida"/>
        <w:rPr>
          <w:rFonts w:ascii="Tahoma" w:eastAsia="Times New Roman" w:hAnsi="Tahoma" w:cs="B Titr"/>
          <w:b/>
          <w:bCs/>
          <w:rtl/>
        </w:rPr>
      </w:pPr>
    </w:p>
    <w:p w14:paraId="50990876" w14:textId="0D9DA8D6" w:rsidR="009E5409" w:rsidRDefault="009E5409" w:rsidP="003B300D">
      <w:pPr>
        <w:spacing w:after="0" w:line="240" w:lineRule="auto"/>
        <w:jc w:val="highKashida"/>
        <w:rPr>
          <w:rFonts w:ascii="Tahoma" w:eastAsia="Times New Roman" w:hAnsi="Tahoma" w:cs="B Lotus"/>
          <w:b/>
          <w:bCs/>
        </w:rPr>
      </w:pPr>
      <w:r>
        <w:rPr>
          <w:rFonts w:ascii="Tahoma" w:eastAsia="Times New Roman" w:hAnsi="Tahoma" w:cs="B Titr" w:hint="cs"/>
          <w:b/>
          <w:bCs/>
          <w:rtl/>
        </w:rPr>
        <w:t>ب - نکات مهم</w:t>
      </w:r>
    </w:p>
    <w:p w14:paraId="19E67129" w14:textId="77777777" w:rsidR="00834011" w:rsidRDefault="00834011" w:rsidP="009E5409">
      <w:pPr>
        <w:pStyle w:val="ListParagraph"/>
        <w:numPr>
          <w:ilvl w:val="0"/>
          <w:numId w:val="4"/>
        </w:numPr>
        <w:spacing w:after="0" w:line="240" w:lineRule="auto"/>
        <w:jc w:val="highKashida"/>
        <w:rPr>
          <w:rFonts w:ascii="Tahoma" w:eastAsia="Times New Roman" w:hAnsi="Tahoma" w:cs="B Lotus"/>
        </w:rPr>
      </w:pPr>
      <w:r w:rsidRPr="009E5409">
        <w:rPr>
          <w:rFonts w:ascii="Tahoma" w:eastAsia="Times New Roman" w:hAnsi="Tahoma" w:cs="B Lotus"/>
          <w:rtl/>
        </w:rPr>
        <w:t>پذيرش</w:t>
      </w:r>
      <w:r w:rsidR="003B300D" w:rsidRPr="009E5409">
        <w:rPr>
          <w:rFonts w:ascii="Tahoma" w:eastAsia="Times New Roman" w:hAnsi="Tahoma" w:cs="B Lotus" w:hint="cs"/>
          <w:rtl/>
        </w:rPr>
        <w:t xml:space="preserve"> نهایی و قطعی داوطلبان منحصرا</w:t>
      </w:r>
      <w:r w:rsidRPr="009E5409">
        <w:rPr>
          <w:rFonts w:ascii="Tahoma" w:eastAsia="Times New Roman" w:hAnsi="Tahoma" w:cs="B Lotus"/>
          <w:rtl/>
        </w:rPr>
        <w:t xml:space="preserve"> </w:t>
      </w:r>
      <w:r w:rsidR="003B300D" w:rsidRPr="009E5409">
        <w:rPr>
          <w:rFonts w:ascii="Tahoma" w:eastAsia="Times New Roman" w:hAnsi="Tahoma" w:cs="B Lotus" w:hint="cs"/>
          <w:rtl/>
        </w:rPr>
        <w:t>پس از</w:t>
      </w:r>
      <w:r w:rsidRPr="009E5409">
        <w:rPr>
          <w:rFonts w:ascii="Tahoma" w:eastAsia="Times New Roman" w:hAnsi="Tahoma" w:cs="B Lotus"/>
          <w:rtl/>
        </w:rPr>
        <w:t xml:space="preserve"> تاييد نهايی سازمان سنجش</w:t>
      </w:r>
      <w:r w:rsidRPr="009E5409">
        <w:rPr>
          <w:rFonts w:ascii="Tahoma" w:eastAsia="Times New Roman" w:hAnsi="Tahoma" w:cs="B Lotus"/>
        </w:rPr>
        <w:t xml:space="preserve"> </w:t>
      </w:r>
      <w:r w:rsidR="003B300D" w:rsidRPr="009E5409">
        <w:rPr>
          <w:rFonts w:ascii="Tahoma" w:eastAsia="Times New Roman" w:hAnsi="Tahoma" w:cs="B Lotus" w:hint="cs"/>
          <w:rtl/>
        </w:rPr>
        <w:t xml:space="preserve">آموزش کشور  و هیات مرکزی گزینش دانشجو </w:t>
      </w:r>
      <w:r w:rsidRPr="009E5409">
        <w:rPr>
          <w:rFonts w:ascii="Tahoma" w:eastAsia="Times New Roman" w:hAnsi="Tahoma" w:cs="B Lotus"/>
          <w:rtl/>
        </w:rPr>
        <w:t xml:space="preserve">انجام مي‏پذيرد. لذا اطلاعات ارائه شده </w:t>
      </w:r>
      <w:r w:rsidR="009E5409">
        <w:rPr>
          <w:rFonts w:ascii="Tahoma" w:eastAsia="Times New Roman" w:hAnsi="Tahoma" w:cs="B Lotus" w:hint="cs"/>
          <w:rtl/>
        </w:rPr>
        <w:t xml:space="preserve"> توسط </w:t>
      </w:r>
      <w:r w:rsidRPr="009E5409">
        <w:rPr>
          <w:rFonts w:ascii="Tahoma" w:eastAsia="Times New Roman" w:hAnsi="Tahoma" w:cs="B Lotus"/>
          <w:rtl/>
        </w:rPr>
        <w:t xml:space="preserve">متقاضيان براساس آخرين </w:t>
      </w:r>
      <w:r w:rsidRPr="009E5409">
        <w:rPr>
          <w:rFonts w:ascii="Tahoma" w:eastAsia="Times New Roman" w:hAnsi="Tahoma" w:cs="B Lotus"/>
          <w:rtl/>
        </w:rPr>
        <w:lastRenderedPageBreak/>
        <w:t>ضوابط ابلاغ شده از</w:t>
      </w:r>
      <w:r w:rsidRPr="009E5409">
        <w:rPr>
          <w:rFonts w:ascii="Tahoma" w:eastAsia="Times New Roman" w:hAnsi="Tahoma" w:cs="B Lotus"/>
        </w:rPr>
        <w:t xml:space="preserve"> </w:t>
      </w:r>
      <w:r w:rsidRPr="009E5409">
        <w:rPr>
          <w:rFonts w:ascii="Tahoma" w:eastAsia="Times New Roman" w:hAnsi="Tahoma" w:cs="B Lotus"/>
          <w:rtl/>
        </w:rPr>
        <w:t>سوی وزارت علوم توسط کميته‏های کارشناسی دانشگاه بررسی گرديده و نتيجه بررسی به</w:t>
      </w:r>
      <w:r w:rsidRPr="009E5409">
        <w:rPr>
          <w:rFonts w:ascii="Tahoma" w:eastAsia="Times New Roman" w:hAnsi="Tahoma" w:cs="B Lotus"/>
        </w:rPr>
        <w:t xml:space="preserve"> </w:t>
      </w:r>
      <w:r w:rsidRPr="009E5409">
        <w:rPr>
          <w:rFonts w:ascii="Tahoma" w:eastAsia="Times New Roman" w:hAnsi="Tahoma" w:cs="B Lotus"/>
          <w:rtl/>
        </w:rPr>
        <w:t>متقاضيان اطلاع رسانی خواهد شد. بديهی است تکميل فرم تقاضا و ارائه اطلاعات</w:t>
      </w:r>
      <w:r w:rsidR="003B300D" w:rsidRPr="009E5409">
        <w:rPr>
          <w:rFonts w:ascii="Tahoma" w:eastAsia="Times New Roman" w:hAnsi="Tahoma" w:cs="B Lotus" w:hint="cs"/>
          <w:rtl/>
        </w:rPr>
        <w:t xml:space="preserve"> توسط متقاضی</w:t>
      </w:r>
      <w:r w:rsidRPr="009E5409">
        <w:rPr>
          <w:rFonts w:ascii="Tahoma" w:eastAsia="Times New Roman" w:hAnsi="Tahoma" w:cs="B Lotus"/>
          <w:rtl/>
        </w:rPr>
        <w:t xml:space="preserve"> </w:t>
      </w:r>
      <w:r w:rsidR="003B300D" w:rsidRPr="009E5409">
        <w:rPr>
          <w:rFonts w:ascii="Tahoma" w:eastAsia="Times New Roman" w:hAnsi="Tahoma" w:cs="B Lotus" w:hint="cs"/>
          <w:rtl/>
        </w:rPr>
        <w:t>به منزله پذیرش در دوره کارشناسی ارشد بدون آزمون تلقی نمی شود.</w:t>
      </w:r>
    </w:p>
    <w:p w14:paraId="388FE0A7" w14:textId="77777777" w:rsidR="00B73BE9" w:rsidRPr="000B08DE" w:rsidRDefault="00B73BE9" w:rsidP="00B73BE9">
      <w:pPr>
        <w:pStyle w:val="ListParagraph"/>
        <w:numPr>
          <w:ilvl w:val="0"/>
          <w:numId w:val="4"/>
        </w:numPr>
        <w:spacing w:after="0" w:line="240" w:lineRule="auto"/>
        <w:jc w:val="highKashida"/>
        <w:rPr>
          <w:rFonts w:ascii="Tahoma" w:eastAsia="Times New Roman" w:hAnsi="Tahoma" w:cs="B Lotus"/>
          <w:rtl/>
        </w:rPr>
      </w:pPr>
      <w:r w:rsidRPr="00A67123">
        <w:rPr>
          <w:rFonts w:ascii="Tahoma" w:eastAsia="Times New Roman" w:hAnsi="Tahoma" w:cs="B Lotus" w:hint="cs"/>
          <w:rtl/>
        </w:rPr>
        <w:t xml:space="preserve">  </w:t>
      </w:r>
      <w:r>
        <w:rPr>
          <w:rFonts w:ascii="Tahoma" w:eastAsia="Times New Roman" w:hAnsi="Tahoma" w:cs="B Lotus" w:hint="cs"/>
          <w:rtl/>
        </w:rPr>
        <w:t>در صورت لزوم انجام مصاحبه در برخی از رشته ها، داوطلب می بایست در جلسه مصاحبه حضور بهم رساند. عدم شرکت در مصاحبه به منزله انصراف از ادامه تحصیل در مقطع کارشناسی ارشد تلقی خواهد شد.</w:t>
      </w:r>
      <w:r w:rsidRPr="000B08DE">
        <w:rPr>
          <w:rFonts w:ascii="Tahoma" w:eastAsia="Times New Roman" w:hAnsi="Tahoma" w:cs="B Lotus" w:hint="cs"/>
          <w:rtl/>
        </w:rPr>
        <w:t xml:space="preserve"> </w:t>
      </w:r>
    </w:p>
    <w:p w14:paraId="02AA2756" w14:textId="77777777" w:rsidR="003C2E4E" w:rsidRPr="009E5409" w:rsidRDefault="003C2E4E" w:rsidP="009E5409">
      <w:pPr>
        <w:pStyle w:val="ListParagraph"/>
        <w:numPr>
          <w:ilvl w:val="0"/>
          <w:numId w:val="4"/>
        </w:numPr>
        <w:spacing w:after="0" w:line="240" w:lineRule="auto"/>
        <w:jc w:val="highKashida"/>
        <w:rPr>
          <w:rFonts w:ascii="Tahoma" w:eastAsia="Times New Roman" w:hAnsi="Tahoma" w:cs="B Lotus"/>
          <w:rtl/>
        </w:rPr>
      </w:pPr>
      <w:r w:rsidRPr="00E63451">
        <w:rPr>
          <w:rFonts w:ascii="Tahoma" w:eastAsia="Times New Roman" w:hAnsi="Tahoma" w:cs="B Lotus" w:hint="cs"/>
          <w:b/>
          <w:bCs/>
          <w:color w:val="C0504D" w:themeColor="accent2"/>
          <w:rtl/>
        </w:rPr>
        <w:t>داوطلبان در دوره روزانه کارشناسی ارشد پذیرش شده و ادامه تحصیل آنان رایگان خواهد بود</w:t>
      </w:r>
      <w:r>
        <w:rPr>
          <w:rFonts w:ascii="Tahoma" w:eastAsia="Times New Roman" w:hAnsi="Tahoma" w:cs="B Lotus" w:hint="cs"/>
          <w:rtl/>
        </w:rPr>
        <w:t>.</w:t>
      </w:r>
    </w:p>
    <w:p w14:paraId="7DB4D09F" w14:textId="77777777" w:rsidR="00260C07" w:rsidRDefault="0035211E" w:rsidP="00D73CD9">
      <w:pPr>
        <w:pStyle w:val="ListParagraph"/>
        <w:numPr>
          <w:ilvl w:val="0"/>
          <w:numId w:val="4"/>
        </w:numPr>
        <w:spacing w:after="0" w:line="240" w:lineRule="auto"/>
        <w:jc w:val="highKashida"/>
        <w:rPr>
          <w:rFonts w:ascii="Tahoma" w:eastAsia="Times New Roman" w:hAnsi="Tahoma" w:cs="B Lotus"/>
        </w:rPr>
      </w:pPr>
      <w:r w:rsidRPr="0035211E">
        <w:rPr>
          <w:rFonts w:ascii="Tahoma" w:eastAsia="Times New Roman" w:hAnsi="Tahoma" w:cs="B Lotus" w:hint="cs"/>
          <w:rtl/>
        </w:rPr>
        <w:t xml:space="preserve">دانشجویان </w:t>
      </w:r>
      <w:r w:rsidRPr="00260C07">
        <w:rPr>
          <w:rFonts w:ascii="Tahoma" w:eastAsia="Times New Roman" w:hAnsi="Tahoma" w:cs="B Lotus" w:hint="cs"/>
          <w:b/>
          <w:bCs/>
          <w:rtl/>
        </w:rPr>
        <w:t>دانشگاه هرمزگان</w:t>
      </w:r>
      <w:r w:rsidRPr="0035211E">
        <w:rPr>
          <w:rFonts w:ascii="Tahoma" w:eastAsia="Times New Roman" w:hAnsi="Tahoma" w:cs="B Lotus" w:hint="cs"/>
          <w:rtl/>
        </w:rPr>
        <w:t xml:space="preserve">  </w:t>
      </w:r>
      <w:r w:rsidR="00CB17E4">
        <w:rPr>
          <w:rFonts w:ascii="Tahoma" w:eastAsia="Times New Roman" w:hAnsi="Tahoma" w:cs="B Lotus" w:hint="cs"/>
          <w:rtl/>
        </w:rPr>
        <w:t>می بایست</w:t>
      </w:r>
      <w:r w:rsidRPr="0035211E">
        <w:rPr>
          <w:rFonts w:ascii="Tahoma" w:eastAsia="Times New Roman" w:hAnsi="Tahoma" w:cs="B Lotus" w:hint="cs"/>
          <w:rtl/>
        </w:rPr>
        <w:t xml:space="preserve"> تا پایان وقت اداری روز </w:t>
      </w:r>
      <w:r w:rsidR="00260C07">
        <w:rPr>
          <w:rFonts w:ascii="Tahoma" w:eastAsia="Times New Roman" w:hAnsi="Tahoma" w:cs="B Lotus" w:hint="cs"/>
          <w:rtl/>
        </w:rPr>
        <w:t xml:space="preserve">یکشنبه </w:t>
      </w:r>
      <w:r w:rsidRPr="0035211E">
        <w:rPr>
          <w:rFonts w:ascii="Tahoma" w:eastAsia="Times New Roman" w:hAnsi="Tahoma" w:cs="B Lotus" w:hint="cs"/>
          <w:rtl/>
        </w:rPr>
        <w:t>مورخ</w:t>
      </w:r>
      <w:r w:rsidR="00D73CD9">
        <w:rPr>
          <w:rFonts w:ascii="Tahoma" w:eastAsia="Times New Roman" w:hAnsi="Tahoma" w:cs="B Lotus" w:hint="cs"/>
          <w:rtl/>
        </w:rPr>
        <w:t xml:space="preserve"> </w:t>
      </w:r>
      <w:r w:rsidR="00260C07">
        <w:rPr>
          <w:rFonts w:ascii="Tahoma" w:eastAsia="Times New Roman" w:hAnsi="Tahoma" w:cs="B Lotus" w:hint="cs"/>
          <w:rtl/>
        </w:rPr>
        <w:t>28/12/1401</w:t>
      </w:r>
      <w:r w:rsidRPr="0035211E">
        <w:rPr>
          <w:rFonts w:ascii="Tahoma" w:eastAsia="Times New Roman" w:hAnsi="Tahoma" w:cs="B Lotus" w:hint="cs"/>
          <w:rtl/>
        </w:rPr>
        <w:t xml:space="preserve"> </w:t>
      </w:r>
      <w:r w:rsidR="00D73CD9">
        <w:rPr>
          <w:rFonts w:ascii="Tahoma" w:eastAsia="Times New Roman" w:hAnsi="Tahoma" w:cs="B Lotus" w:hint="cs"/>
          <w:rtl/>
        </w:rPr>
        <w:t xml:space="preserve">از </w:t>
      </w:r>
      <w:r w:rsidRPr="0035211E">
        <w:rPr>
          <w:rFonts w:ascii="Tahoma" w:eastAsia="Times New Roman" w:hAnsi="Tahoma" w:cs="B Lotus" w:hint="cs"/>
          <w:rtl/>
        </w:rPr>
        <w:t xml:space="preserve">طریق سامانه گلستان- پیشخوان خدمت (طبق راهنمای پیوست) برای شرکت در فراخوان </w:t>
      </w:r>
      <w:r w:rsidR="00256F0D">
        <w:rPr>
          <w:rFonts w:ascii="Tahoma" w:eastAsia="Times New Roman" w:hAnsi="Tahoma" w:cs="B Lotus" w:hint="cs"/>
          <w:rtl/>
        </w:rPr>
        <w:t xml:space="preserve">اقدام نموده و </w:t>
      </w:r>
      <w:r w:rsidR="00E21638" w:rsidRPr="00A67123">
        <w:rPr>
          <w:rFonts w:ascii="Tahoma" w:eastAsia="Times New Roman" w:hAnsi="Tahoma" w:cs="B Lotus" w:hint="cs"/>
          <w:rtl/>
        </w:rPr>
        <w:t>فقط</w:t>
      </w:r>
      <w:r w:rsidR="00E21638">
        <w:rPr>
          <w:rFonts w:ascii="Tahoma" w:eastAsia="Times New Roman" w:hAnsi="Tahoma" w:cs="B Lotus" w:hint="cs"/>
          <w:rtl/>
        </w:rPr>
        <w:t xml:space="preserve"> </w:t>
      </w:r>
      <w:r w:rsidR="00E21638" w:rsidRPr="00A67123">
        <w:rPr>
          <w:rFonts w:ascii="Tahoma" w:eastAsia="Times New Roman" w:hAnsi="Tahoma" w:cs="B Lotus" w:hint="cs"/>
          <w:rtl/>
        </w:rPr>
        <w:t xml:space="preserve">قسمت </w:t>
      </w:r>
      <w:r w:rsidR="00F85762" w:rsidRPr="00A67123">
        <w:rPr>
          <w:rFonts w:ascii="Tahoma" w:eastAsia="Times New Roman" w:hAnsi="Tahoma" w:cs="B Lotus" w:hint="cs"/>
          <w:rtl/>
        </w:rPr>
        <w:t xml:space="preserve"> های مربوط به </w:t>
      </w:r>
      <w:r w:rsidR="00E21638" w:rsidRPr="00A67123">
        <w:rPr>
          <w:rFonts w:ascii="Tahoma" w:eastAsia="Times New Roman" w:hAnsi="Tahoma" w:cs="B Lotus" w:hint="cs"/>
          <w:rtl/>
        </w:rPr>
        <w:t>اطلاعات رشته و مشخصات شناسنامه ای  خود</w:t>
      </w:r>
      <w:r w:rsidR="00E21638">
        <w:rPr>
          <w:rFonts w:ascii="Tahoma" w:eastAsia="Times New Roman" w:hAnsi="Tahoma" w:cs="B Lotus" w:hint="cs"/>
          <w:rtl/>
        </w:rPr>
        <w:t xml:space="preserve"> را در </w:t>
      </w:r>
      <w:r w:rsidR="00256F0D" w:rsidRPr="00A67123">
        <w:rPr>
          <w:rFonts w:ascii="Tahoma" w:eastAsia="Times New Roman" w:hAnsi="Tahoma" w:cs="B Lotus" w:hint="cs"/>
          <w:rtl/>
        </w:rPr>
        <w:t>فرم درخواست</w:t>
      </w:r>
      <w:r w:rsidR="00256F0D">
        <w:rPr>
          <w:rFonts w:ascii="Tahoma" w:eastAsia="Times New Roman" w:hAnsi="Tahoma" w:cs="B Lotus" w:hint="cs"/>
          <w:rtl/>
        </w:rPr>
        <w:t xml:space="preserve"> ادامه تحصیل بدون آزمون در مقطع کارشناسی ارشد(مخصوص دانشجویان دانشگاه هرمزگان) پر نمایند.</w:t>
      </w:r>
      <w:r w:rsidR="00E21638">
        <w:rPr>
          <w:rFonts w:ascii="Tahoma" w:eastAsia="Times New Roman" w:hAnsi="Tahoma" w:cs="B Lotus" w:hint="cs"/>
          <w:rtl/>
        </w:rPr>
        <w:t xml:space="preserve"> </w:t>
      </w:r>
    </w:p>
    <w:p w14:paraId="54B3B85A" w14:textId="599C8088" w:rsidR="006970BC" w:rsidRPr="0035211E" w:rsidRDefault="0035211E" w:rsidP="00D73CD9">
      <w:pPr>
        <w:pStyle w:val="ListParagraph"/>
        <w:numPr>
          <w:ilvl w:val="0"/>
          <w:numId w:val="4"/>
        </w:numPr>
        <w:spacing w:after="0" w:line="240" w:lineRule="auto"/>
        <w:jc w:val="highKashida"/>
        <w:rPr>
          <w:rFonts w:ascii="Tahoma" w:eastAsia="Times New Roman" w:hAnsi="Tahoma" w:cs="B Lotus"/>
          <w:rtl/>
        </w:rPr>
      </w:pPr>
      <w:r>
        <w:rPr>
          <w:rFonts w:ascii="Tahoma" w:eastAsia="Times New Roman" w:hAnsi="Tahoma" w:cs="B Lotus" w:hint="cs"/>
          <w:rtl/>
        </w:rPr>
        <w:t>متقاضیان</w:t>
      </w:r>
      <w:r w:rsidR="00A32E3A" w:rsidRPr="0035211E">
        <w:rPr>
          <w:rFonts w:ascii="Tahoma" w:eastAsia="Times New Roman" w:hAnsi="Tahoma" w:cs="B Lotus" w:hint="cs"/>
          <w:rtl/>
        </w:rPr>
        <w:t xml:space="preserve"> </w:t>
      </w:r>
      <w:r w:rsidR="00A32E3A" w:rsidRPr="00260C07">
        <w:rPr>
          <w:rFonts w:ascii="Tahoma" w:eastAsia="Times New Roman" w:hAnsi="Tahoma" w:cs="B Lotus" w:hint="cs"/>
          <w:b/>
          <w:bCs/>
          <w:rtl/>
        </w:rPr>
        <w:t>سایر دانشگاهها</w:t>
      </w:r>
      <w:r w:rsidR="00A32E3A" w:rsidRPr="0035211E">
        <w:rPr>
          <w:rFonts w:ascii="Tahoma" w:eastAsia="Times New Roman" w:hAnsi="Tahoma" w:cs="B Lotus" w:hint="cs"/>
          <w:rtl/>
        </w:rPr>
        <w:t xml:space="preserve"> می بایست فرم تقاضای پیوست را تکمیل نموده </w:t>
      </w:r>
      <w:r w:rsidR="004F1C51" w:rsidRPr="0035211E">
        <w:rPr>
          <w:rFonts w:ascii="Tahoma" w:eastAsia="Times New Roman" w:hAnsi="Tahoma" w:cs="B Lotus" w:hint="cs"/>
          <w:rtl/>
        </w:rPr>
        <w:t>، همراه با سایر مدارک مورد نیاز تا پایان وقت اداری</w:t>
      </w:r>
      <w:r w:rsidR="00E77922" w:rsidRPr="0035211E">
        <w:rPr>
          <w:rFonts w:ascii="Tahoma" w:eastAsia="Times New Roman" w:hAnsi="Tahoma" w:cs="B Lotus" w:hint="cs"/>
          <w:rtl/>
        </w:rPr>
        <w:t xml:space="preserve"> روز </w:t>
      </w:r>
      <w:r w:rsidR="00260C07">
        <w:rPr>
          <w:rFonts w:ascii="Tahoma" w:eastAsia="Times New Roman" w:hAnsi="Tahoma" w:cs="B Lotus" w:hint="cs"/>
          <w:rtl/>
        </w:rPr>
        <w:t xml:space="preserve">یکشنبه </w:t>
      </w:r>
      <w:r w:rsidR="00C063E4" w:rsidRPr="0035211E">
        <w:rPr>
          <w:rFonts w:ascii="Tahoma" w:eastAsia="Times New Roman" w:hAnsi="Tahoma" w:cs="B Lotus" w:hint="cs"/>
          <w:rtl/>
        </w:rPr>
        <w:t xml:space="preserve">مورخ </w:t>
      </w:r>
      <w:r w:rsidR="00260C07">
        <w:rPr>
          <w:rFonts w:ascii="Tahoma" w:eastAsia="Times New Roman" w:hAnsi="Tahoma" w:cs="B Lotus" w:hint="cs"/>
          <w:rtl/>
        </w:rPr>
        <w:t>28/12/1401</w:t>
      </w:r>
      <w:r w:rsidR="00D73CD9">
        <w:rPr>
          <w:rFonts w:ascii="Tahoma" w:eastAsia="Times New Roman" w:hAnsi="Tahoma" w:cs="B Lotus" w:hint="cs"/>
          <w:rtl/>
        </w:rPr>
        <w:t xml:space="preserve"> با </w:t>
      </w:r>
      <w:r w:rsidR="00541BB6" w:rsidRPr="0035211E">
        <w:rPr>
          <w:rFonts w:ascii="Tahoma" w:eastAsia="Times New Roman" w:hAnsi="Tahoma" w:cs="B Lotus" w:hint="cs"/>
          <w:rtl/>
        </w:rPr>
        <w:t>پست پیشتاز به نشانی بندرعباس، دانشگاه هرمزگان، معاونت آموزشی و تحصیلات تکمیلی، دفتر استعدادهای درخشان ارسال نمایند و رسید پستی را نزد خود نگه دارند. لطفا روی پاکت عنوان (پذیرش بدون آزمون کارشناسی ارشد</w:t>
      </w:r>
      <w:r w:rsidR="00C063E4" w:rsidRPr="0035211E">
        <w:rPr>
          <w:rFonts w:ascii="Tahoma" w:eastAsia="Times New Roman" w:hAnsi="Tahoma" w:cs="B Lotus" w:hint="cs"/>
          <w:rtl/>
        </w:rPr>
        <w:t>140</w:t>
      </w:r>
      <w:r w:rsidR="00CE7487">
        <w:rPr>
          <w:rFonts w:ascii="Tahoma" w:eastAsia="Times New Roman" w:hAnsi="Tahoma" w:cs="B Lotus" w:hint="cs"/>
          <w:rtl/>
        </w:rPr>
        <w:t>3</w:t>
      </w:r>
      <w:r w:rsidR="00541BB6" w:rsidRPr="0035211E">
        <w:rPr>
          <w:rFonts w:ascii="Tahoma" w:eastAsia="Times New Roman" w:hAnsi="Tahoma" w:cs="B Lotus" w:hint="cs"/>
          <w:rtl/>
        </w:rPr>
        <w:t>-</w:t>
      </w:r>
      <w:r w:rsidR="00EF46FC" w:rsidRPr="0035211E">
        <w:rPr>
          <w:rFonts w:ascii="Tahoma" w:eastAsia="Times New Roman" w:hAnsi="Tahoma" w:cs="B Lotus" w:hint="cs"/>
          <w:rtl/>
        </w:rPr>
        <w:t>1</w:t>
      </w:r>
      <w:r w:rsidR="00C063E4" w:rsidRPr="0035211E">
        <w:rPr>
          <w:rFonts w:ascii="Tahoma" w:eastAsia="Times New Roman" w:hAnsi="Tahoma" w:cs="B Lotus" w:hint="cs"/>
          <w:rtl/>
        </w:rPr>
        <w:t>40</w:t>
      </w:r>
      <w:r w:rsidR="00CE7487">
        <w:rPr>
          <w:rFonts w:ascii="Tahoma" w:eastAsia="Times New Roman" w:hAnsi="Tahoma" w:cs="B Lotus" w:hint="cs"/>
          <w:rtl/>
        </w:rPr>
        <w:t>2</w:t>
      </w:r>
      <w:r w:rsidR="00541BB6" w:rsidRPr="0035211E">
        <w:rPr>
          <w:rFonts w:ascii="Tahoma" w:eastAsia="Times New Roman" w:hAnsi="Tahoma" w:cs="B Lotus" w:hint="cs"/>
          <w:rtl/>
        </w:rPr>
        <w:t>)</w:t>
      </w:r>
      <w:r w:rsidR="007F6D05" w:rsidRPr="0035211E">
        <w:rPr>
          <w:rFonts w:ascii="Tahoma" w:eastAsia="Times New Roman" w:hAnsi="Tahoma" w:cs="B Lotus" w:hint="cs"/>
          <w:rtl/>
        </w:rPr>
        <w:t xml:space="preserve"> و عنوان رشته حتما ذکر شود.</w:t>
      </w:r>
    </w:p>
    <w:p w14:paraId="0DB431B0" w14:textId="77777777" w:rsidR="00260DD0" w:rsidRPr="00A67123" w:rsidRDefault="00260DD0" w:rsidP="00260DD0">
      <w:pPr>
        <w:spacing w:after="0" w:line="240" w:lineRule="auto"/>
        <w:rPr>
          <w:rFonts w:ascii="Tahoma" w:eastAsia="Times New Roman" w:hAnsi="Tahoma" w:cs="B Lotus"/>
          <w:rtl/>
        </w:rPr>
      </w:pPr>
      <w:r w:rsidRPr="00A67123">
        <w:rPr>
          <w:rFonts w:ascii="Tahoma" w:eastAsia="Times New Roman" w:hAnsi="Tahoma" w:cs="B Lotus" w:hint="cs"/>
          <w:rtl/>
        </w:rPr>
        <w:t>مدارک مورد نیاز:</w:t>
      </w:r>
    </w:p>
    <w:p w14:paraId="54E2E103" w14:textId="77777777" w:rsidR="00F278E2" w:rsidRPr="00A67123" w:rsidRDefault="00260DD0" w:rsidP="00260DD0">
      <w:pPr>
        <w:spacing w:after="0" w:line="240" w:lineRule="auto"/>
        <w:rPr>
          <w:rFonts w:ascii="Tahoma" w:eastAsia="Times New Roman" w:hAnsi="Tahoma" w:cs="B Lotus"/>
          <w:rtl/>
        </w:rPr>
      </w:pPr>
      <w:r w:rsidRPr="00A67123">
        <w:rPr>
          <w:rFonts w:ascii="Tahoma" w:eastAsia="Times New Roman" w:hAnsi="Tahoma" w:cs="B Lotus" w:hint="cs"/>
          <w:rtl/>
        </w:rPr>
        <w:t>-</w:t>
      </w:r>
      <w:r w:rsidR="00F278E2" w:rsidRPr="00F278E2">
        <w:rPr>
          <w:rFonts w:ascii="Tahoma" w:eastAsia="Times New Roman" w:hAnsi="Tahoma" w:cs="B Lotus" w:hint="cs"/>
          <w:rtl/>
        </w:rPr>
        <w:t xml:space="preserve"> </w:t>
      </w:r>
      <w:r w:rsidR="00F278E2" w:rsidRPr="002A16C7">
        <w:rPr>
          <w:rFonts w:ascii="Tahoma" w:eastAsia="Times New Roman" w:hAnsi="Tahoma" w:cs="B Lotus" w:hint="cs"/>
          <w:rtl/>
        </w:rPr>
        <w:t>فرم تقاضای تکمیل شده</w:t>
      </w:r>
    </w:p>
    <w:p w14:paraId="1EDF1326" w14:textId="77777777" w:rsidR="009D03F9" w:rsidRDefault="009D03F9" w:rsidP="00CE376E">
      <w:pPr>
        <w:spacing w:after="0" w:line="240" w:lineRule="auto"/>
        <w:rPr>
          <w:rFonts w:ascii="Tahoma" w:eastAsia="Times New Roman" w:hAnsi="Tahoma" w:cs="B Lotus"/>
          <w:rtl/>
        </w:rPr>
      </w:pPr>
      <w:r>
        <w:rPr>
          <w:rFonts w:ascii="Tahoma" w:eastAsia="Times New Roman" w:hAnsi="Tahoma" w:cs="B Lotus" w:hint="cs"/>
          <w:rtl/>
        </w:rPr>
        <w:t xml:space="preserve">- </w:t>
      </w:r>
      <w:r w:rsidRPr="002A16C7">
        <w:rPr>
          <w:rFonts w:ascii="Tahoma" w:eastAsia="Times New Roman" w:hAnsi="Tahoma" w:cs="B Lotus" w:hint="cs"/>
          <w:rtl/>
        </w:rPr>
        <w:t>ریز نمرات دوره کارشناسی</w:t>
      </w:r>
      <w:r w:rsidR="00F51941">
        <w:rPr>
          <w:rFonts w:ascii="Tahoma" w:eastAsia="Times New Roman" w:hAnsi="Tahoma" w:cs="B Lotus" w:hint="cs"/>
          <w:rtl/>
        </w:rPr>
        <w:t xml:space="preserve"> تا پایان ترم ششم </w:t>
      </w:r>
    </w:p>
    <w:p w14:paraId="6EEE5139" w14:textId="530C6FBB" w:rsidR="00F51941" w:rsidRDefault="00F51941" w:rsidP="009D03F9">
      <w:pPr>
        <w:spacing w:after="0" w:line="240" w:lineRule="auto"/>
        <w:rPr>
          <w:rFonts w:ascii="Tahoma" w:eastAsia="Times New Roman" w:hAnsi="Tahoma" w:cs="B Lotus"/>
          <w:rtl/>
        </w:rPr>
      </w:pPr>
      <w:r>
        <w:rPr>
          <w:rFonts w:ascii="Tahoma" w:eastAsia="Times New Roman" w:hAnsi="Tahoma" w:cs="B Lotus" w:hint="cs"/>
          <w:rtl/>
        </w:rPr>
        <w:t>- ارائه گواهی برای دارندگان شرط</w:t>
      </w:r>
      <w:r w:rsidR="00E973DB">
        <w:rPr>
          <w:rFonts w:ascii="Tahoma" w:eastAsia="Times New Roman" w:hAnsi="Tahoma" w:cs="B Lotus" w:hint="cs"/>
          <w:rtl/>
        </w:rPr>
        <w:t xml:space="preserve"> بند</w:t>
      </w:r>
      <w:r>
        <w:rPr>
          <w:rFonts w:ascii="Tahoma" w:eastAsia="Times New Roman" w:hAnsi="Tahoma" w:cs="B Lotus" w:hint="cs"/>
          <w:rtl/>
        </w:rPr>
        <w:t xml:space="preserve"> </w:t>
      </w:r>
      <w:r w:rsidR="00617B13">
        <w:rPr>
          <w:rFonts w:ascii="Tahoma" w:eastAsia="Times New Roman" w:hAnsi="Tahoma" w:cs="B Lotus" w:hint="cs"/>
          <w:rtl/>
        </w:rPr>
        <w:t>4</w:t>
      </w:r>
      <w:r>
        <w:rPr>
          <w:rFonts w:ascii="Tahoma" w:eastAsia="Times New Roman" w:hAnsi="Tahoma" w:cs="B Lotus" w:hint="cs"/>
          <w:rtl/>
        </w:rPr>
        <w:t xml:space="preserve"> </w:t>
      </w:r>
      <w:r w:rsidR="00E973DB">
        <w:rPr>
          <w:rFonts w:ascii="Tahoma" w:eastAsia="Times New Roman" w:hAnsi="Tahoma" w:cs="B Lotus" w:hint="cs"/>
          <w:rtl/>
        </w:rPr>
        <w:t>(برگزیدگان نهایی المپیاد علمی دانشجویی)</w:t>
      </w:r>
    </w:p>
    <w:p w14:paraId="47AEEF4B" w14:textId="77777777" w:rsidR="009D03F9" w:rsidRDefault="009D03F9" w:rsidP="009D03F9">
      <w:pPr>
        <w:spacing w:after="0" w:line="240" w:lineRule="auto"/>
        <w:rPr>
          <w:rFonts w:ascii="Tahoma" w:eastAsia="Times New Roman" w:hAnsi="Tahoma" w:cs="B Lotus"/>
          <w:rtl/>
        </w:rPr>
      </w:pPr>
      <w:r w:rsidRPr="002A16C7">
        <w:rPr>
          <w:rFonts w:ascii="Tahoma" w:eastAsia="Times New Roman" w:hAnsi="Tahoma" w:cs="B Lotus" w:hint="cs"/>
          <w:rtl/>
        </w:rPr>
        <w:t>- رزومه علمی و مستندات فعالیتهای پژوهشی</w:t>
      </w:r>
    </w:p>
    <w:p w14:paraId="1D1EE631" w14:textId="77777777" w:rsidR="00F278E2" w:rsidRDefault="00260DD0" w:rsidP="00F278E2">
      <w:pPr>
        <w:spacing w:after="0" w:line="240" w:lineRule="auto"/>
        <w:rPr>
          <w:rFonts w:ascii="Tahoma" w:eastAsia="Times New Roman" w:hAnsi="Tahoma" w:cs="B Lotus"/>
          <w:rtl/>
        </w:rPr>
      </w:pPr>
      <w:r w:rsidRPr="00A67123">
        <w:rPr>
          <w:rFonts w:ascii="Tahoma" w:eastAsia="Times New Roman" w:hAnsi="Tahoma" w:cs="B Lotus" w:hint="cs"/>
          <w:rtl/>
        </w:rPr>
        <w:t xml:space="preserve"> </w:t>
      </w:r>
      <w:r w:rsidR="00F278E2" w:rsidRPr="002A16C7">
        <w:rPr>
          <w:rFonts w:ascii="Tahoma" w:eastAsia="Times New Roman" w:hAnsi="Tahoma" w:cs="B Lotus" w:hint="cs"/>
          <w:rtl/>
        </w:rPr>
        <w:t>- کپی شناسنامه و کارت ملی</w:t>
      </w:r>
    </w:p>
    <w:p w14:paraId="4571A664" w14:textId="77777777" w:rsidR="007820AB" w:rsidRPr="00A67123" w:rsidRDefault="00F079D1" w:rsidP="007820AB">
      <w:pPr>
        <w:tabs>
          <w:tab w:val="right" w:pos="10442"/>
        </w:tabs>
        <w:jc w:val="mediumKashida"/>
        <w:rPr>
          <w:rFonts w:ascii="Tahoma" w:eastAsia="Times New Roman" w:hAnsi="Tahoma" w:cs="B Lotus"/>
        </w:rPr>
      </w:pPr>
      <w:r>
        <w:rPr>
          <w:rFonts w:ascii="Tahoma" w:eastAsia="Times New Roman" w:hAnsi="Tahoma" w:cs="B Lotus" w:hint="cs"/>
          <w:rtl/>
        </w:rPr>
        <w:t xml:space="preserve">- </w:t>
      </w:r>
      <w:r w:rsidRPr="00F079D1">
        <w:rPr>
          <w:rFonts w:ascii="Tahoma" w:eastAsia="Times New Roman" w:hAnsi="Tahoma" w:cs="B Lotus"/>
          <w:rtl/>
        </w:rPr>
        <w:t xml:space="preserve">اصل فیش واریزی به مبلغ </w:t>
      </w:r>
      <w:r>
        <w:rPr>
          <w:rFonts w:ascii="Tahoma" w:eastAsia="Times New Roman" w:hAnsi="Tahoma" w:cs="B Lotus" w:hint="cs"/>
          <w:rtl/>
        </w:rPr>
        <w:t>یک میلیون</w:t>
      </w:r>
      <w:r w:rsidRPr="00F079D1">
        <w:rPr>
          <w:rFonts w:ascii="Tahoma" w:eastAsia="Times New Roman" w:hAnsi="Tahoma" w:cs="B Lotus" w:hint="cs"/>
          <w:rtl/>
        </w:rPr>
        <w:t xml:space="preserve"> </w:t>
      </w:r>
      <w:r w:rsidRPr="00F079D1">
        <w:rPr>
          <w:rFonts w:ascii="Tahoma" w:eastAsia="Times New Roman" w:hAnsi="Tahoma" w:cs="B Lotus"/>
          <w:rtl/>
        </w:rPr>
        <w:t xml:space="preserve">ریال </w:t>
      </w:r>
      <w:r w:rsidRPr="008A1A81">
        <w:rPr>
          <w:rFonts w:ascii="Tahoma" w:eastAsia="Times New Roman" w:hAnsi="Tahoma" w:cs="B Lotus"/>
          <w:rtl/>
        </w:rPr>
        <w:t>(000/</w:t>
      </w:r>
      <w:r w:rsidR="0047505D" w:rsidRPr="008A1A81">
        <w:rPr>
          <w:rFonts w:ascii="Tahoma" w:eastAsia="Times New Roman" w:hAnsi="Tahoma" w:cs="B Lotus" w:hint="cs"/>
          <w:rtl/>
        </w:rPr>
        <w:t>000/</w:t>
      </w:r>
      <w:r w:rsidRPr="008A1A81">
        <w:rPr>
          <w:rFonts w:ascii="Tahoma" w:eastAsia="Times New Roman" w:hAnsi="Tahoma" w:cs="B Lotus" w:hint="cs"/>
          <w:rtl/>
        </w:rPr>
        <w:t xml:space="preserve">1 </w:t>
      </w:r>
      <w:r w:rsidRPr="008A1A81">
        <w:rPr>
          <w:rFonts w:ascii="Tahoma" w:eastAsia="Times New Roman" w:hAnsi="Tahoma" w:cs="B Lotus"/>
          <w:rtl/>
        </w:rPr>
        <w:t>ریال)</w:t>
      </w:r>
      <w:r w:rsidRPr="00F079D1">
        <w:rPr>
          <w:rFonts w:ascii="Tahoma" w:eastAsia="Times New Roman" w:hAnsi="Tahoma" w:cs="B Lotus"/>
          <w:rtl/>
        </w:rPr>
        <w:t xml:space="preserve"> بابت حق ثبت نام </w:t>
      </w:r>
      <w:r w:rsidR="00546DC4" w:rsidRPr="00546DC4">
        <w:rPr>
          <w:rFonts w:ascii="Tahoma" w:eastAsia="Times New Roman" w:hAnsi="Tahoma" w:cs="B Lotus"/>
          <w:rtl/>
        </w:rPr>
        <w:t>به حساب شماره</w:t>
      </w:r>
      <w:r w:rsidR="00546DC4" w:rsidRPr="00546DC4">
        <w:rPr>
          <w:rFonts w:ascii="Tahoma" w:eastAsia="Times New Roman" w:hAnsi="Tahoma" w:cs="B Lotus" w:hint="cs"/>
          <w:rtl/>
        </w:rPr>
        <w:t xml:space="preserve"> </w:t>
      </w:r>
      <w:r w:rsidR="00546DC4">
        <w:rPr>
          <w:rFonts w:ascii="Tahoma" w:eastAsia="Times New Roman" w:hAnsi="Tahoma" w:cs="B Lotus" w:hint="cs"/>
          <w:rtl/>
        </w:rPr>
        <w:t xml:space="preserve">        </w:t>
      </w:r>
      <w:r w:rsidR="00546DC4" w:rsidRPr="00546DC4">
        <w:rPr>
          <w:rFonts w:ascii="Tahoma" w:eastAsia="Times New Roman" w:hAnsi="Tahoma" w:cs="B Lotus" w:hint="cs"/>
          <w:rtl/>
        </w:rPr>
        <w:t xml:space="preserve">                  (</w:t>
      </w:r>
      <w:r w:rsidR="00546DC4" w:rsidRPr="00546DC4">
        <w:rPr>
          <w:rFonts w:ascii="Tahoma" w:eastAsia="Times New Roman" w:hAnsi="Tahoma" w:cs="B Lotus"/>
          <w:rtl/>
        </w:rPr>
        <w:t xml:space="preserve"> </w:t>
      </w:r>
      <w:r w:rsidR="00546DC4" w:rsidRPr="00546DC4">
        <w:rPr>
          <w:rFonts w:ascii="Tahoma" w:eastAsia="Times New Roman" w:hAnsi="Tahoma" w:cs="B Lotus"/>
        </w:rPr>
        <w:t>IR680100004001094903025322</w:t>
      </w:r>
      <w:r w:rsidR="00546DC4" w:rsidRPr="00546DC4">
        <w:rPr>
          <w:rFonts w:ascii="Tahoma" w:eastAsia="Times New Roman" w:hAnsi="Tahoma" w:cs="B Lotus" w:hint="cs"/>
          <w:rtl/>
        </w:rPr>
        <w:t xml:space="preserve">) بانک مرکزی جمهوری اسلامی ایران </w:t>
      </w:r>
      <w:r w:rsidR="00546DC4" w:rsidRPr="00546DC4">
        <w:rPr>
          <w:rFonts w:ascii="Tahoma" w:eastAsia="Times New Roman" w:hAnsi="Tahoma" w:cs="B Lotus"/>
          <w:rtl/>
        </w:rPr>
        <w:t xml:space="preserve">به نام </w:t>
      </w:r>
      <w:r w:rsidR="00546DC4" w:rsidRPr="00546DC4">
        <w:rPr>
          <w:rFonts w:ascii="Tahoma" w:eastAsia="Times New Roman" w:hAnsi="Tahoma" w:cs="B Lotus" w:hint="cs"/>
          <w:rtl/>
        </w:rPr>
        <w:t>درآمدهای اختصاصی دانشگاه هرمزگان با شناسه واریز</w:t>
      </w:r>
      <w:r w:rsidR="00546DC4" w:rsidRPr="00A67123">
        <w:rPr>
          <w:rFonts w:ascii="Tahoma" w:eastAsia="Times New Roman" w:hAnsi="Tahoma" w:cs="B Lotus" w:hint="cs"/>
          <w:rtl/>
        </w:rPr>
        <w:t xml:space="preserve">(339094962122800000000000122310). </w:t>
      </w:r>
      <w:r w:rsidR="00546DC4" w:rsidRPr="00546DC4">
        <w:rPr>
          <w:rFonts w:ascii="Tahoma" w:eastAsia="Times New Roman" w:hAnsi="Tahoma" w:cs="B Lotus" w:hint="cs"/>
          <w:rtl/>
        </w:rPr>
        <w:t xml:space="preserve">درج شناسه واریز الزامی می باشد و به فیشهایی که شناسه واریز ندارند ترتیب اثر داده نخواهد شد. </w:t>
      </w:r>
    </w:p>
    <w:p w14:paraId="340913D5" w14:textId="77777777" w:rsidR="00834011" w:rsidRPr="00A67123" w:rsidRDefault="008104F0" w:rsidP="00546DC4">
      <w:pPr>
        <w:spacing w:after="0" w:line="240" w:lineRule="auto"/>
        <w:rPr>
          <w:rFonts w:ascii="Tahoma" w:eastAsia="Times New Roman" w:hAnsi="Tahoma" w:cs="B Lotus"/>
          <w:rtl/>
        </w:rPr>
      </w:pPr>
      <w:r w:rsidRPr="00A67123">
        <w:rPr>
          <w:rFonts w:ascii="Tahoma" w:eastAsia="Times New Roman" w:hAnsi="Tahoma" w:cs="B Lotus" w:hint="cs"/>
          <w:rtl/>
        </w:rPr>
        <w:t>حوزه معاونت آموزشی</w:t>
      </w:r>
      <w:r w:rsidR="00F278E2" w:rsidRPr="00A67123">
        <w:rPr>
          <w:rFonts w:ascii="Tahoma" w:eastAsia="Times New Roman" w:hAnsi="Tahoma" w:cs="B Lotus" w:hint="cs"/>
          <w:rtl/>
        </w:rPr>
        <w:t xml:space="preserve"> و تحصیلات تکمیلی</w:t>
      </w:r>
      <w:r w:rsidRPr="00A67123">
        <w:rPr>
          <w:rFonts w:ascii="Tahoma" w:eastAsia="Times New Roman" w:hAnsi="Tahoma" w:cs="B Lotus" w:hint="cs"/>
          <w:rtl/>
        </w:rPr>
        <w:t xml:space="preserve"> دانشگاه- گروه استعدادهای درخشان</w:t>
      </w:r>
    </w:p>
    <w:p w14:paraId="5B4AB37C" w14:textId="77777777" w:rsidR="00EF5FEB" w:rsidRPr="00A67123" w:rsidRDefault="00EF5FEB" w:rsidP="001C5E7F">
      <w:pPr>
        <w:jc w:val="right"/>
        <w:rPr>
          <w:rFonts w:ascii="Tahoma" w:eastAsia="Times New Roman" w:hAnsi="Tahoma" w:cs="B Lotus"/>
          <w:rtl/>
        </w:rPr>
      </w:pPr>
    </w:p>
    <w:p w14:paraId="5BD48578" w14:textId="77777777" w:rsidR="00B417F2" w:rsidRPr="00A67123" w:rsidRDefault="00B417F2" w:rsidP="00FE0E36">
      <w:pPr>
        <w:ind w:left="720"/>
        <w:jc w:val="right"/>
        <w:rPr>
          <w:rFonts w:ascii="Tahoma" w:eastAsia="Times New Roman" w:hAnsi="Tahoma" w:cs="B Lotus"/>
          <w:rtl/>
        </w:rPr>
      </w:pPr>
    </w:p>
    <w:p w14:paraId="0307EAAA" w14:textId="77777777" w:rsidR="0040165F" w:rsidRPr="00A67123" w:rsidRDefault="0040165F" w:rsidP="00D73CD9">
      <w:pPr>
        <w:jc w:val="center"/>
        <w:rPr>
          <w:rFonts w:ascii="Tahoma" w:eastAsia="Times New Roman" w:hAnsi="Tahoma" w:cs="B Lotus"/>
          <w:rtl/>
        </w:rPr>
      </w:pPr>
    </w:p>
    <w:p w14:paraId="710E08CE" w14:textId="77777777" w:rsidR="0040165F" w:rsidRPr="00A67123" w:rsidRDefault="0040165F" w:rsidP="00D73CD9">
      <w:pPr>
        <w:jc w:val="center"/>
        <w:rPr>
          <w:rFonts w:ascii="Tahoma" w:eastAsia="Times New Roman" w:hAnsi="Tahoma" w:cs="B Lotus"/>
          <w:rtl/>
        </w:rPr>
      </w:pPr>
    </w:p>
    <w:p w14:paraId="142A2636" w14:textId="77777777" w:rsidR="0040165F" w:rsidRPr="00A67123" w:rsidRDefault="0040165F" w:rsidP="00D73CD9">
      <w:pPr>
        <w:jc w:val="center"/>
        <w:rPr>
          <w:rFonts w:ascii="Tahoma" w:eastAsia="Times New Roman" w:hAnsi="Tahoma" w:cs="B Lotus"/>
          <w:rtl/>
        </w:rPr>
      </w:pPr>
    </w:p>
    <w:p w14:paraId="00B48BBF" w14:textId="77777777" w:rsidR="0040165F" w:rsidRPr="00A67123" w:rsidRDefault="0040165F" w:rsidP="00D73CD9">
      <w:pPr>
        <w:jc w:val="center"/>
        <w:rPr>
          <w:rFonts w:ascii="Tahoma" w:eastAsia="Times New Roman" w:hAnsi="Tahoma" w:cs="B Lotus"/>
          <w:rtl/>
        </w:rPr>
      </w:pPr>
    </w:p>
    <w:p w14:paraId="19870B37" w14:textId="3F8C3405" w:rsidR="00B837DE" w:rsidRPr="00A67123" w:rsidRDefault="00B837DE" w:rsidP="00D73CD9">
      <w:pPr>
        <w:jc w:val="center"/>
        <w:rPr>
          <w:rFonts w:ascii="Tahoma" w:eastAsia="Times New Roman" w:hAnsi="Tahoma" w:cs="B Lotus"/>
          <w:rtl/>
        </w:rPr>
      </w:pPr>
      <w:r w:rsidRPr="00A67123">
        <w:rPr>
          <w:rFonts w:ascii="Tahoma" w:eastAsia="Times New Roman" w:hAnsi="Tahoma" w:cs="B Lotus" w:hint="cs"/>
          <w:rtl/>
        </w:rPr>
        <w:t xml:space="preserve">جدول 1: رشته های کارشناسی ارشد پذیرنده دانشجوی ممتاز بدون آزمون- نیمسال اول سال تحصیلی </w:t>
      </w:r>
      <w:r w:rsidR="00FB6569" w:rsidRPr="00A67123">
        <w:rPr>
          <w:rFonts w:ascii="Tahoma" w:eastAsia="Times New Roman" w:hAnsi="Tahoma" w:cs="B Lotus" w:hint="cs"/>
          <w:rtl/>
        </w:rPr>
        <w:t>140</w:t>
      </w:r>
      <w:r w:rsidR="00AE5F1A" w:rsidRPr="00A67123">
        <w:rPr>
          <w:rFonts w:ascii="Tahoma" w:eastAsia="Times New Roman" w:hAnsi="Tahoma" w:cs="B Lotus" w:hint="cs"/>
          <w:rtl/>
        </w:rPr>
        <w:t>3</w:t>
      </w:r>
      <w:r w:rsidR="00205099" w:rsidRPr="00A67123">
        <w:rPr>
          <w:rFonts w:ascii="Tahoma" w:eastAsia="Times New Roman" w:hAnsi="Tahoma" w:cs="B Lotus" w:hint="cs"/>
          <w:rtl/>
        </w:rPr>
        <w:t>-</w:t>
      </w:r>
      <w:r w:rsidR="00AE5F1A" w:rsidRPr="00A67123">
        <w:rPr>
          <w:rFonts w:ascii="Tahoma" w:eastAsia="Times New Roman" w:hAnsi="Tahoma" w:cs="B Lotus" w:hint="cs"/>
          <w:rtl/>
        </w:rPr>
        <w:t>1402</w:t>
      </w:r>
    </w:p>
    <w:tbl>
      <w:tblPr>
        <w:tblStyle w:val="TableGrid"/>
        <w:bidiVisual/>
        <w:tblW w:w="0" w:type="auto"/>
        <w:tblLook w:val="04A0" w:firstRow="1" w:lastRow="0" w:firstColumn="1" w:lastColumn="0" w:noHBand="0" w:noVBand="1"/>
      </w:tblPr>
      <w:tblGrid>
        <w:gridCol w:w="4513"/>
        <w:gridCol w:w="4503"/>
      </w:tblGrid>
      <w:tr w:rsidR="00402943" w:rsidRPr="00A67123" w14:paraId="2597180D" w14:textId="77777777" w:rsidTr="00FD6276">
        <w:tc>
          <w:tcPr>
            <w:tcW w:w="4513" w:type="dxa"/>
            <w:vAlign w:val="center"/>
          </w:tcPr>
          <w:p w14:paraId="6CC5F5C6" w14:textId="77777777" w:rsidR="00402943" w:rsidRPr="00A67123" w:rsidRDefault="00AD26BA" w:rsidP="00CE7304">
            <w:pPr>
              <w:jc w:val="center"/>
              <w:rPr>
                <w:rFonts w:ascii="Tahoma" w:eastAsia="Times New Roman" w:hAnsi="Tahoma" w:cs="B Lotus"/>
              </w:rPr>
            </w:pPr>
            <w:r w:rsidRPr="00A67123">
              <w:rPr>
                <w:rFonts w:ascii="Tahoma" w:eastAsia="Times New Roman" w:hAnsi="Tahoma" w:cs="B Lotus" w:hint="cs"/>
                <w:rtl/>
              </w:rPr>
              <w:t>مهندسي عمران- سازه</w:t>
            </w:r>
          </w:p>
        </w:tc>
        <w:tc>
          <w:tcPr>
            <w:tcW w:w="4503" w:type="dxa"/>
            <w:vAlign w:val="center"/>
          </w:tcPr>
          <w:p w14:paraId="0172A0FF" w14:textId="77777777" w:rsidR="00402943" w:rsidRPr="00A67123" w:rsidRDefault="00AD26BA" w:rsidP="00F51633">
            <w:pPr>
              <w:jc w:val="center"/>
              <w:rPr>
                <w:rFonts w:ascii="Tahoma" w:eastAsia="Times New Roman" w:hAnsi="Tahoma" w:cs="B Lotus"/>
              </w:rPr>
            </w:pPr>
            <w:r w:rsidRPr="00A67123">
              <w:rPr>
                <w:rFonts w:ascii="Tahoma" w:eastAsia="Times New Roman" w:hAnsi="Tahoma" w:cs="B Lotus" w:hint="cs"/>
                <w:rtl/>
              </w:rPr>
              <w:t>شیمی-شیمی آلی</w:t>
            </w:r>
          </w:p>
        </w:tc>
      </w:tr>
      <w:tr w:rsidR="00402943" w:rsidRPr="00A67123" w14:paraId="2B199808" w14:textId="77777777" w:rsidTr="00FD6276">
        <w:tc>
          <w:tcPr>
            <w:tcW w:w="4513" w:type="dxa"/>
            <w:vAlign w:val="center"/>
          </w:tcPr>
          <w:p w14:paraId="30827428" w14:textId="77777777" w:rsidR="00402943" w:rsidRPr="00A67123" w:rsidRDefault="00AD26BA" w:rsidP="00CE7304">
            <w:pPr>
              <w:jc w:val="center"/>
              <w:rPr>
                <w:rFonts w:ascii="Tahoma" w:eastAsia="Times New Roman" w:hAnsi="Tahoma" w:cs="B Lotus"/>
              </w:rPr>
            </w:pPr>
            <w:r w:rsidRPr="00A67123">
              <w:rPr>
                <w:rFonts w:ascii="Tahoma" w:eastAsia="Times New Roman" w:hAnsi="Tahoma" w:cs="B Lotus" w:hint="cs"/>
                <w:rtl/>
              </w:rPr>
              <w:t>مهندسي مكانيك- تبديل انرژي</w:t>
            </w:r>
          </w:p>
        </w:tc>
        <w:tc>
          <w:tcPr>
            <w:tcW w:w="4503" w:type="dxa"/>
            <w:vAlign w:val="center"/>
          </w:tcPr>
          <w:p w14:paraId="17AEE1D0" w14:textId="77777777" w:rsidR="00402943" w:rsidRPr="00A67123" w:rsidRDefault="00AD26BA" w:rsidP="00F51633">
            <w:pPr>
              <w:jc w:val="center"/>
              <w:rPr>
                <w:rFonts w:ascii="Tahoma" w:eastAsia="Times New Roman" w:hAnsi="Tahoma" w:cs="B Lotus"/>
              </w:rPr>
            </w:pPr>
            <w:r w:rsidRPr="00A67123">
              <w:rPr>
                <w:rFonts w:ascii="Tahoma" w:eastAsia="Times New Roman" w:hAnsi="Tahoma" w:cs="B Lotus" w:hint="cs"/>
                <w:rtl/>
              </w:rPr>
              <w:t>شیمی-شیمی تجزیه</w:t>
            </w:r>
          </w:p>
        </w:tc>
      </w:tr>
      <w:tr w:rsidR="00402943" w:rsidRPr="00A67123" w14:paraId="536054F2" w14:textId="77777777" w:rsidTr="00FD6276">
        <w:tc>
          <w:tcPr>
            <w:tcW w:w="4513" w:type="dxa"/>
            <w:vAlign w:val="center"/>
          </w:tcPr>
          <w:p w14:paraId="0FEA343A" w14:textId="77777777" w:rsidR="00402943" w:rsidRPr="00A67123" w:rsidRDefault="00AD26BA" w:rsidP="00B12378">
            <w:pPr>
              <w:jc w:val="center"/>
              <w:rPr>
                <w:rFonts w:ascii="Tahoma" w:eastAsia="Times New Roman" w:hAnsi="Tahoma" w:cs="B Lotus"/>
              </w:rPr>
            </w:pPr>
            <w:r w:rsidRPr="00A67123">
              <w:rPr>
                <w:rFonts w:ascii="Tahoma" w:eastAsia="Times New Roman" w:hAnsi="Tahoma" w:cs="B Lotus" w:hint="cs"/>
                <w:rtl/>
              </w:rPr>
              <w:t>مهندسي مكانيك- ساخت و توليد</w:t>
            </w:r>
          </w:p>
        </w:tc>
        <w:tc>
          <w:tcPr>
            <w:tcW w:w="4503" w:type="dxa"/>
            <w:vAlign w:val="center"/>
          </w:tcPr>
          <w:p w14:paraId="26E25194" w14:textId="77777777" w:rsidR="00402943" w:rsidRPr="00A67123" w:rsidRDefault="00AD26BA" w:rsidP="00F51633">
            <w:pPr>
              <w:jc w:val="center"/>
              <w:rPr>
                <w:rFonts w:ascii="Tahoma" w:eastAsia="Times New Roman" w:hAnsi="Tahoma" w:cs="B Lotus"/>
              </w:rPr>
            </w:pPr>
            <w:r w:rsidRPr="00A67123">
              <w:rPr>
                <w:rFonts w:ascii="Tahoma" w:eastAsia="Times New Roman" w:hAnsi="Tahoma" w:cs="B Lotus" w:hint="cs"/>
                <w:rtl/>
              </w:rPr>
              <w:t>هوا شناسی</w:t>
            </w:r>
          </w:p>
        </w:tc>
      </w:tr>
      <w:tr w:rsidR="00402943" w:rsidRPr="00A67123" w14:paraId="0075CD07" w14:textId="77777777" w:rsidTr="00FD6276">
        <w:tc>
          <w:tcPr>
            <w:tcW w:w="4513" w:type="dxa"/>
            <w:vAlign w:val="center"/>
          </w:tcPr>
          <w:p w14:paraId="31A7B69F" w14:textId="77777777" w:rsidR="00402943" w:rsidRPr="00A67123" w:rsidRDefault="00AD26BA" w:rsidP="00CE7304">
            <w:pPr>
              <w:jc w:val="center"/>
              <w:rPr>
                <w:rFonts w:ascii="Tahoma" w:eastAsia="Times New Roman" w:hAnsi="Tahoma" w:cs="B Lotus"/>
              </w:rPr>
            </w:pPr>
            <w:r w:rsidRPr="00A67123">
              <w:rPr>
                <w:rFonts w:ascii="Tahoma" w:eastAsia="Times New Roman" w:hAnsi="Tahoma" w:cs="B Lotus" w:hint="cs"/>
                <w:rtl/>
              </w:rPr>
              <w:t>مهندسی صنایع- بهینه سازی سیستمها</w:t>
            </w:r>
          </w:p>
        </w:tc>
        <w:tc>
          <w:tcPr>
            <w:tcW w:w="4503" w:type="dxa"/>
            <w:vAlign w:val="center"/>
          </w:tcPr>
          <w:p w14:paraId="0A15C6BC" w14:textId="77777777" w:rsidR="00402943" w:rsidRPr="00A67123" w:rsidRDefault="00C41D0A" w:rsidP="00C41D0A">
            <w:pPr>
              <w:jc w:val="center"/>
              <w:rPr>
                <w:rFonts w:ascii="Tahoma" w:eastAsia="Times New Roman" w:hAnsi="Tahoma" w:cs="B Lotus"/>
              </w:rPr>
            </w:pPr>
            <w:r w:rsidRPr="00A67123">
              <w:rPr>
                <w:rFonts w:ascii="Tahoma" w:eastAsia="Times New Roman" w:hAnsi="Tahoma" w:cs="B Lotus" w:hint="cs"/>
                <w:rtl/>
              </w:rPr>
              <w:t>فیزیک دریا</w:t>
            </w:r>
          </w:p>
        </w:tc>
      </w:tr>
      <w:tr w:rsidR="00402943" w:rsidRPr="00A67123" w14:paraId="517B59DE" w14:textId="77777777" w:rsidTr="00FD6276">
        <w:tc>
          <w:tcPr>
            <w:tcW w:w="4513" w:type="dxa"/>
            <w:vAlign w:val="center"/>
          </w:tcPr>
          <w:p w14:paraId="424737E5" w14:textId="77777777" w:rsidR="00402943" w:rsidRPr="00A67123" w:rsidRDefault="00AD26BA" w:rsidP="00CE7304">
            <w:pPr>
              <w:jc w:val="center"/>
              <w:rPr>
                <w:rFonts w:ascii="Tahoma" w:eastAsia="Times New Roman" w:hAnsi="Tahoma" w:cs="B Lotus"/>
              </w:rPr>
            </w:pPr>
            <w:r w:rsidRPr="00A67123">
              <w:rPr>
                <w:rFonts w:ascii="Tahoma" w:eastAsia="Times New Roman" w:hAnsi="Tahoma" w:cs="B Lotus" w:hint="cs"/>
                <w:rtl/>
              </w:rPr>
              <w:t>مهندسی کامپیوتر- هوش مصنوعی و رباتیکز</w:t>
            </w:r>
          </w:p>
        </w:tc>
        <w:tc>
          <w:tcPr>
            <w:tcW w:w="4503" w:type="dxa"/>
            <w:vAlign w:val="center"/>
          </w:tcPr>
          <w:p w14:paraId="4138286E" w14:textId="77777777" w:rsidR="00C41D0A" w:rsidRPr="00A67123" w:rsidRDefault="00C41D0A" w:rsidP="00C41D0A">
            <w:pPr>
              <w:jc w:val="center"/>
              <w:rPr>
                <w:rFonts w:ascii="Tahoma" w:eastAsia="Times New Roman" w:hAnsi="Tahoma" w:cs="B Lotus"/>
                <w:rtl/>
              </w:rPr>
            </w:pPr>
            <w:r w:rsidRPr="00A67123">
              <w:rPr>
                <w:rFonts w:ascii="Tahoma" w:eastAsia="Times New Roman" w:hAnsi="Tahoma" w:cs="B Lotus" w:hint="cs"/>
                <w:rtl/>
              </w:rPr>
              <w:t>زیست شناسی دریا-جانوران دریا</w:t>
            </w:r>
          </w:p>
          <w:p w14:paraId="2273D9E8" w14:textId="77777777" w:rsidR="00402943" w:rsidRPr="00A67123" w:rsidRDefault="00402943" w:rsidP="00F51633">
            <w:pPr>
              <w:jc w:val="center"/>
              <w:rPr>
                <w:rFonts w:ascii="Tahoma" w:eastAsia="Times New Roman" w:hAnsi="Tahoma" w:cs="B Lotus"/>
              </w:rPr>
            </w:pPr>
          </w:p>
        </w:tc>
      </w:tr>
      <w:tr w:rsidR="00B94CE8" w:rsidRPr="00A67123" w14:paraId="5E9E1EDF" w14:textId="77777777" w:rsidTr="00FD6276">
        <w:tc>
          <w:tcPr>
            <w:tcW w:w="4513" w:type="dxa"/>
            <w:vAlign w:val="center"/>
          </w:tcPr>
          <w:p w14:paraId="04338985" w14:textId="77777777" w:rsidR="00B94CE8" w:rsidRPr="00A67123" w:rsidRDefault="00AD26BA" w:rsidP="00CE7304">
            <w:pPr>
              <w:jc w:val="center"/>
              <w:rPr>
                <w:rFonts w:ascii="Tahoma" w:eastAsia="Times New Roman" w:hAnsi="Tahoma" w:cs="B Lotus"/>
              </w:rPr>
            </w:pPr>
            <w:r w:rsidRPr="00A67123">
              <w:rPr>
                <w:rFonts w:ascii="Tahoma" w:eastAsia="Times New Roman" w:hAnsi="Tahoma" w:cs="B Lotus" w:hint="cs"/>
                <w:rtl/>
              </w:rPr>
              <w:t>مهندسی شیمی- پدیده های انتقال</w:t>
            </w:r>
          </w:p>
        </w:tc>
        <w:tc>
          <w:tcPr>
            <w:tcW w:w="4503" w:type="dxa"/>
            <w:vAlign w:val="center"/>
          </w:tcPr>
          <w:p w14:paraId="482F6E0F" w14:textId="77777777" w:rsidR="00B94CE8" w:rsidRPr="00A67123" w:rsidRDefault="00C41D0A" w:rsidP="00AD26BA">
            <w:pPr>
              <w:jc w:val="center"/>
              <w:rPr>
                <w:rFonts w:ascii="Tahoma" w:eastAsia="Times New Roman" w:hAnsi="Tahoma" w:cs="B Lotus"/>
              </w:rPr>
            </w:pPr>
            <w:r w:rsidRPr="00A67123">
              <w:rPr>
                <w:rFonts w:ascii="Tahoma" w:eastAsia="Times New Roman" w:hAnsi="Tahoma" w:cs="B Lotus" w:hint="cs"/>
                <w:rtl/>
              </w:rPr>
              <w:t>زیست شناسی دریا-بوم شناسی دریا</w:t>
            </w:r>
          </w:p>
        </w:tc>
      </w:tr>
      <w:tr w:rsidR="00B94CE8" w:rsidRPr="00A67123" w14:paraId="6B34824B" w14:textId="77777777" w:rsidTr="00FD6276">
        <w:tc>
          <w:tcPr>
            <w:tcW w:w="4513" w:type="dxa"/>
            <w:vAlign w:val="center"/>
          </w:tcPr>
          <w:p w14:paraId="731340A7" w14:textId="77777777" w:rsidR="00B94CE8" w:rsidRPr="00A67123" w:rsidRDefault="00AD26BA" w:rsidP="00CE7304">
            <w:pPr>
              <w:jc w:val="center"/>
              <w:rPr>
                <w:rFonts w:ascii="Tahoma" w:eastAsia="Times New Roman" w:hAnsi="Tahoma" w:cs="B Lotus"/>
              </w:rPr>
            </w:pPr>
            <w:r w:rsidRPr="00A67123">
              <w:rPr>
                <w:rFonts w:ascii="Tahoma" w:eastAsia="Times New Roman" w:hAnsi="Tahoma" w:cs="B Lotus" w:hint="cs"/>
                <w:rtl/>
              </w:rPr>
              <w:t>مديريت صنعتي- تحقیق در عملیات</w:t>
            </w:r>
          </w:p>
        </w:tc>
        <w:tc>
          <w:tcPr>
            <w:tcW w:w="4503" w:type="dxa"/>
            <w:vAlign w:val="center"/>
          </w:tcPr>
          <w:p w14:paraId="44A4393C" w14:textId="77777777" w:rsidR="00B94CE8" w:rsidRPr="00A67123" w:rsidRDefault="00C41D0A" w:rsidP="00AD26BA">
            <w:pPr>
              <w:jc w:val="center"/>
              <w:rPr>
                <w:rFonts w:ascii="Tahoma" w:eastAsia="Times New Roman" w:hAnsi="Tahoma" w:cs="B Lotus"/>
              </w:rPr>
            </w:pPr>
            <w:r w:rsidRPr="00A67123">
              <w:rPr>
                <w:rFonts w:ascii="Tahoma" w:eastAsia="Times New Roman" w:hAnsi="Tahoma" w:cs="B Lotus" w:hint="cs"/>
                <w:rtl/>
              </w:rPr>
              <w:t>زیست فناوری - دریا</w:t>
            </w:r>
          </w:p>
        </w:tc>
      </w:tr>
      <w:tr w:rsidR="00B94CE8" w:rsidRPr="00A67123" w14:paraId="434916CD" w14:textId="77777777" w:rsidTr="00FD6276">
        <w:tc>
          <w:tcPr>
            <w:tcW w:w="4513" w:type="dxa"/>
            <w:vAlign w:val="center"/>
          </w:tcPr>
          <w:p w14:paraId="58776CBC" w14:textId="77777777" w:rsidR="00B94CE8" w:rsidRPr="00A67123" w:rsidRDefault="00AD26BA" w:rsidP="004E48DF">
            <w:pPr>
              <w:jc w:val="center"/>
              <w:rPr>
                <w:rFonts w:ascii="Tahoma" w:eastAsia="Times New Roman" w:hAnsi="Tahoma" w:cs="B Lotus"/>
              </w:rPr>
            </w:pPr>
            <w:r w:rsidRPr="00A67123">
              <w:rPr>
                <w:rFonts w:ascii="Tahoma" w:eastAsia="Times New Roman" w:hAnsi="Tahoma" w:cs="B Lotus" w:hint="cs"/>
                <w:rtl/>
              </w:rPr>
              <w:t>مديريت صنعتي- مدیریت کیفیت و بهره وری</w:t>
            </w:r>
          </w:p>
        </w:tc>
        <w:tc>
          <w:tcPr>
            <w:tcW w:w="4503" w:type="dxa"/>
            <w:vAlign w:val="center"/>
          </w:tcPr>
          <w:p w14:paraId="78933AF1" w14:textId="77777777" w:rsidR="00B94CE8" w:rsidRPr="00A67123" w:rsidRDefault="00C41D0A" w:rsidP="00F51633">
            <w:pPr>
              <w:jc w:val="center"/>
              <w:rPr>
                <w:rFonts w:ascii="Tahoma" w:eastAsia="Times New Roman" w:hAnsi="Tahoma" w:cs="B Lotus"/>
              </w:rPr>
            </w:pPr>
            <w:r w:rsidRPr="00A67123">
              <w:rPr>
                <w:rFonts w:ascii="Tahoma" w:eastAsia="Times New Roman" w:hAnsi="Tahoma" w:cs="B Lotus" w:hint="cs"/>
                <w:rtl/>
              </w:rPr>
              <w:t>محیط زیست دریا</w:t>
            </w:r>
          </w:p>
        </w:tc>
      </w:tr>
      <w:tr w:rsidR="00AD26BA" w:rsidRPr="00A67123" w14:paraId="4E4572A1" w14:textId="77777777" w:rsidTr="00FD6276">
        <w:tc>
          <w:tcPr>
            <w:tcW w:w="4513" w:type="dxa"/>
            <w:vAlign w:val="center"/>
          </w:tcPr>
          <w:p w14:paraId="65FC9C00" w14:textId="77777777" w:rsidR="00AD26BA" w:rsidRPr="00A67123" w:rsidRDefault="00AD26BA" w:rsidP="00AD26BA">
            <w:pPr>
              <w:jc w:val="center"/>
              <w:rPr>
                <w:rFonts w:ascii="Tahoma" w:eastAsia="Times New Roman" w:hAnsi="Tahoma" w:cs="B Lotus"/>
              </w:rPr>
            </w:pPr>
            <w:r w:rsidRPr="00A67123">
              <w:rPr>
                <w:rFonts w:ascii="Tahoma" w:eastAsia="Times New Roman" w:hAnsi="Tahoma" w:cs="B Lotus" w:hint="cs"/>
                <w:rtl/>
              </w:rPr>
              <w:t>مدیریت دولتی- مدیریت رفتار سازمانی</w:t>
            </w:r>
          </w:p>
        </w:tc>
        <w:tc>
          <w:tcPr>
            <w:tcW w:w="4503" w:type="dxa"/>
            <w:vAlign w:val="center"/>
          </w:tcPr>
          <w:p w14:paraId="26F98A90" w14:textId="77777777" w:rsidR="00AD26BA" w:rsidRPr="00A67123" w:rsidRDefault="00C41D0A" w:rsidP="00AD26BA">
            <w:pPr>
              <w:jc w:val="center"/>
              <w:rPr>
                <w:rFonts w:ascii="Tahoma" w:eastAsia="Times New Roman" w:hAnsi="Tahoma" w:cs="B Lotus"/>
              </w:rPr>
            </w:pPr>
            <w:r w:rsidRPr="00A67123">
              <w:rPr>
                <w:rFonts w:ascii="Tahoma" w:eastAsia="Times New Roman" w:hAnsi="Tahoma" w:cs="B Lotus" w:hint="cs"/>
                <w:rtl/>
              </w:rPr>
              <w:t>علوم و مهندسی شیلات-صید و بهره برداری آبزیان</w:t>
            </w:r>
          </w:p>
        </w:tc>
      </w:tr>
      <w:tr w:rsidR="00AD26BA" w:rsidRPr="00A67123" w14:paraId="46D91479" w14:textId="77777777" w:rsidTr="00FD6276">
        <w:tc>
          <w:tcPr>
            <w:tcW w:w="4513" w:type="dxa"/>
            <w:vAlign w:val="center"/>
          </w:tcPr>
          <w:p w14:paraId="594B6CCB" w14:textId="77777777" w:rsidR="00AD26BA" w:rsidRPr="00A67123" w:rsidRDefault="00AD26BA" w:rsidP="00AD26BA">
            <w:pPr>
              <w:jc w:val="center"/>
              <w:rPr>
                <w:rFonts w:ascii="Tahoma" w:eastAsia="Times New Roman" w:hAnsi="Tahoma" w:cs="B Lotus"/>
              </w:rPr>
            </w:pPr>
            <w:r w:rsidRPr="00A67123">
              <w:rPr>
                <w:rFonts w:ascii="Tahoma" w:eastAsia="Times New Roman" w:hAnsi="Tahoma" w:cs="B Lotus" w:hint="cs"/>
                <w:rtl/>
              </w:rPr>
              <w:t>مدیریت دولتی- توسعه منابع انسانی</w:t>
            </w:r>
          </w:p>
        </w:tc>
        <w:tc>
          <w:tcPr>
            <w:tcW w:w="4503" w:type="dxa"/>
            <w:vAlign w:val="center"/>
          </w:tcPr>
          <w:p w14:paraId="3D998D93" w14:textId="77777777" w:rsidR="00AD26BA" w:rsidRPr="00A67123" w:rsidRDefault="00C41D0A" w:rsidP="00AD26BA">
            <w:pPr>
              <w:jc w:val="center"/>
              <w:rPr>
                <w:rFonts w:ascii="Tahoma" w:eastAsia="Times New Roman" w:hAnsi="Tahoma" w:cs="B Lotus"/>
                <w:rtl/>
              </w:rPr>
            </w:pPr>
            <w:r w:rsidRPr="00A67123">
              <w:rPr>
                <w:rFonts w:ascii="Tahoma" w:eastAsia="Times New Roman" w:hAnsi="Tahoma" w:cs="B Lotus" w:hint="cs"/>
                <w:rtl/>
              </w:rPr>
              <w:t>علوم و مهندسی شیلات-تکثیر و پرورش آبزیان</w:t>
            </w:r>
          </w:p>
        </w:tc>
      </w:tr>
      <w:tr w:rsidR="00AD26BA" w:rsidRPr="00A67123" w14:paraId="60110F32" w14:textId="77777777" w:rsidTr="00FD6276">
        <w:trPr>
          <w:trHeight w:val="644"/>
        </w:trPr>
        <w:tc>
          <w:tcPr>
            <w:tcW w:w="4513" w:type="dxa"/>
            <w:vAlign w:val="center"/>
          </w:tcPr>
          <w:p w14:paraId="10F33828" w14:textId="77777777" w:rsidR="00AD26BA" w:rsidRPr="00A67123" w:rsidRDefault="00AD26BA" w:rsidP="00AD26BA">
            <w:pPr>
              <w:jc w:val="center"/>
              <w:rPr>
                <w:rFonts w:ascii="Tahoma" w:eastAsia="Times New Roman" w:hAnsi="Tahoma" w:cs="B Lotus"/>
              </w:rPr>
            </w:pPr>
            <w:r w:rsidRPr="00A67123">
              <w:rPr>
                <w:rFonts w:ascii="Tahoma" w:eastAsia="Times New Roman" w:hAnsi="Tahoma" w:cs="B Lotus" w:hint="cs"/>
                <w:rtl/>
              </w:rPr>
              <w:t>مدیریت کسب و کار- استراتژی</w:t>
            </w:r>
          </w:p>
        </w:tc>
        <w:tc>
          <w:tcPr>
            <w:tcW w:w="4503" w:type="dxa"/>
            <w:vAlign w:val="center"/>
          </w:tcPr>
          <w:p w14:paraId="5DBE13F9" w14:textId="77777777" w:rsidR="00AD26BA" w:rsidRPr="00A67123" w:rsidRDefault="00C41D0A" w:rsidP="00AD26BA">
            <w:pPr>
              <w:jc w:val="center"/>
              <w:rPr>
                <w:rFonts w:ascii="Tahoma" w:eastAsia="Times New Roman" w:hAnsi="Tahoma" w:cs="B Lotus"/>
              </w:rPr>
            </w:pPr>
            <w:r w:rsidRPr="00A67123">
              <w:rPr>
                <w:rFonts w:ascii="Tahoma" w:eastAsia="Times New Roman" w:hAnsi="Tahoma" w:cs="B Lotus" w:hint="cs"/>
                <w:rtl/>
              </w:rPr>
              <w:t>علوم و مهندسی شیلات-بوم شناسی آبزیان</w:t>
            </w:r>
          </w:p>
        </w:tc>
      </w:tr>
      <w:tr w:rsidR="00AD26BA" w:rsidRPr="00A67123" w14:paraId="01512C69" w14:textId="77777777" w:rsidTr="00FD6276">
        <w:tc>
          <w:tcPr>
            <w:tcW w:w="4513" w:type="dxa"/>
            <w:vAlign w:val="center"/>
          </w:tcPr>
          <w:p w14:paraId="0980E5E8" w14:textId="77777777" w:rsidR="00AD26BA" w:rsidRPr="00A67123" w:rsidRDefault="00AD26BA" w:rsidP="00AD26BA">
            <w:pPr>
              <w:jc w:val="center"/>
              <w:rPr>
                <w:rFonts w:ascii="Tahoma" w:eastAsia="Times New Roman" w:hAnsi="Tahoma" w:cs="B Lotus"/>
              </w:rPr>
            </w:pPr>
            <w:r w:rsidRPr="00A67123">
              <w:rPr>
                <w:rFonts w:ascii="Tahoma" w:eastAsia="Times New Roman" w:hAnsi="Tahoma" w:cs="B Lotus" w:hint="cs"/>
                <w:rtl/>
              </w:rPr>
              <w:t>مدیریت بازرگانی- بازاریابی</w:t>
            </w:r>
          </w:p>
        </w:tc>
        <w:tc>
          <w:tcPr>
            <w:tcW w:w="4503" w:type="dxa"/>
            <w:vAlign w:val="center"/>
          </w:tcPr>
          <w:p w14:paraId="3100A89C" w14:textId="77777777" w:rsidR="00AD26BA" w:rsidRPr="00A67123" w:rsidRDefault="00C41D0A" w:rsidP="00AD26BA">
            <w:pPr>
              <w:jc w:val="center"/>
              <w:rPr>
                <w:rFonts w:ascii="Tahoma" w:eastAsia="Times New Roman" w:hAnsi="Tahoma" w:cs="B Lotus"/>
              </w:rPr>
            </w:pPr>
            <w:r w:rsidRPr="00A67123">
              <w:rPr>
                <w:rFonts w:ascii="Tahoma" w:eastAsia="Times New Roman" w:hAnsi="Tahoma" w:cs="B Lotus" w:hint="cs"/>
                <w:rtl/>
              </w:rPr>
              <w:t>مدیریت و کنترل بیابان</w:t>
            </w:r>
          </w:p>
        </w:tc>
      </w:tr>
      <w:tr w:rsidR="00AD26BA" w:rsidRPr="00A67123" w14:paraId="01C27FD9" w14:textId="77777777" w:rsidTr="00FD6276">
        <w:tc>
          <w:tcPr>
            <w:tcW w:w="4513" w:type="dxa"/>
            <w:vAlign w:val="center"/>
          </w:tcPr>
          <w:p w14:paraId="2221736A" w14:textId="77777777" w:rsidR="00AD26BA" w:rsidRPr="00A67123" w:rsidRDefault="00AD26BA" w:rsidP="00AD26BA">
            <w:pPr>
              <w:jc w:val="center"/>
              <w:rPr>
                <w:rFonts w:ascii="Tahoma" w:eastAsia="Times New Roman" w:hAnsi="Tahoma" w:cs="B Lotus"/>
                <w:rtl/>
              </w:rPr>
            </w:pPr>
            <w:r w:rsidRPr="00A67123">
              <w:rPr>
                <w:rFonts w:ascii="Tahoma" w:eastAsia="Times New Roman" w:hAnsi="Tahoma" w:cs="B Lotus" w:hint="cs"/>
                <w:rtl/>
              </w:rPr>
              <w:t>مدیریت بازرگانی- استراتژیک</w:t>
            </w:r>
          </w:p>
        </w:tc>
        <w:tc>
          <w:tcPr>
            <w:tcW w:w="4503" w:type="dxa"/>
            <w:vAlign w:val="center"/>
          </w:tcPr>
          <w:p w14:paraId="785576FB" w14:textId="77777777" w:rsidR="00AD26BA" w:rsidRPr="00A67123" w:rsidRDefault="00C41D0A" w:rsidP="00AD26BA">
            <w:pPr>
              <w:jc w:val="center"/>
              <w:rPr>
                <w:rFonts w:ascii="Tahoma" w:eastAsia="Times New Roman" w:hAnsi="Tahoma" w:cs="B Lotus"/>
              </w:rPr>
            </w:pPr>
            <w:r w:rsidRPr="00A67123">
              <w:rPr>
                <w:rFonts w:ascii="Tahoma" w:eastAsia="Times New Roman" w:hAnsi="Tahoma" w:cs="B Lotus" w:hint="cs"/>
                <w:rtl/>
              </w:rPr>
              <w:t>علوم و مهندسی آبخیزداری- مدیریت حوزه های آبخیز</w:t>
            </w:r>
          </w:p>
        </w:tc>
      </w:tr>
      <w:tr w:rsidR="00C41D0A" w:rsidRPr="00A67123" w14:paraId="4F9E5670" w14:textId="77777777" w:rsidTr="00FD6276">
        <w:tc>
          <w:tcPr>
            <w:tcW w:w="4513" w:type="dxa"/>
            <w:vAlign w:val="center"/>
          </w:tcPr>
          <w:p w14:paraId="1DAF5F0E" w14:textId="77777777" w:rsidR="00C41D0A" w:rsidRPr="00A67123" w:rsidRDefault="00D81595" w:rsidP="00C41D0A">
            <w:pPr>
              <w:jc w:val="center"/>
              <w:rPr>
                <w:rFonts w:ascii="Tahoma" w:eastAsia="Times New Roman" w:hAnsi="Tahoma" w:cs="B Lotus"/>
              </w:rPr>
            </w:pPr>
            <w:r w:rsidRPr="00A67123">
              <w:rPr>
                <w:rFonts w:ascii="Tahoma" w:eastAsia="Times New Roman" w:hAnsi="Tahoma" w:cs="B Lotus" w:hint="cs"/>
                <w:rtl/>
              </w:rPr>
              <w:t>مدیریت آمایش سرزمین</w:t>
            </w:r>
          </w:p>
        </w:tc>
        <w:tc>
          <w:tcPr>
            <w:tcW w:w="4503" w:type="dxa"/>
            <w:vAlign w:val="center"/>
          </w:tcPr>
          <w:p w14:paraId="6BDE70E8" w14:textId="77777777" w:rsidR="00C41D0A" w:rsidRPr="00A67123" w:rsidRDefault="00C41D0A" w:rsidP="00C41D0A">
            <w:pPr>
              <w:jc w:val="center"/>
              <w:rPr>
                <w:rFonts w:ascii="Tahoma" w:eastAsia="Times New Roman" w:hAnsi="Tahoma" w:cs="B Lotus"/>
              </w:rPr>
            </w:pPr>
            <w:r w:rsidRPr="00A67123">
              <w:rPr>
                <w:rFonts w:ascii="Tahoma" w:eastAsia="Times New Roman" w:hAnsi="Tahoma" w:cs="B Lotus" w:hint="cs"/>
                <w:rtl/>
              </w:rPr>
              <w:t>علوم و مهندسی آبخیزداری- حفاظت آب و خاک</w:t>
            </w:r>
          </w:p>
        </w:tc>
      </w:tr>
      <w:tr w:rsidR="00C41D0A" w:rsidRPr="00A67123" w14:paraId="337D947F" w14:textId="77777777" w:rsidTr="00FD6276">
        <w:tc>
          <w:tcPr>
            <w:tcW w:w="4513" w:type="dxa"/>
            <w:vAlign w:val="center"/>
          </w:tcPr>
          <w:p w14:paraId="0866DEBB" w14:textId="77777777" w:rsidR="00C41D0A" w:rsidRPr="00A67123" w:rsidRDefault="00C41D0A" w:rsidP="00C41D0A">
            <w:pPr>
              <w:jc w:val="center"/>
              <w:rPr>
                <w:rFonts w:ascii="Tahoma" w:eastAsia="Times New Roman" w:hAnsi="Tahoma" w:cs="B Lotus"/>
              </w:rPr>
            </w:pPr>
            <w:r w:rsidRPr="00A67123">
              <w:rPr>
                <w:rFonts w:ascii="Tahoma" w:eastAsia="Times New Roman" w:hAnsi="Tahoma" w:cs="B Lotus" w:hint="cs"/>
                <w:rtl/>
              </w:rPr>
              <w:t>طبیعت گردی</w:t>
            </w:r>
          </w:p>
        </w:tc>
        <w:tc>
          <w:tcPr>
            <w:tcW w:w="4503" w:type="dxa"/>
            <w:vAlign w:val="center"/>
          </w:tcPr>
          <w:p w14:paraId="6D7B6FD1" w14:textId="77777777" w:rsidR="00C41D0A" w:rsidRPr="00A67123" w:rsidRDefault="00C41D0A" w:rsidP="00C41D0A">
            <w:pPr>
              <w:jc w:val="center"/>
              <w:rPr>
                <w:rFonts w:ascii="Tahoma" w:eastAsia="Times New Roman" w:hAnsi="Tahoma" w:cs="B Lotus"/>
                <w:rtl/>
              </w:rPr>
            </w:pPr>
            <w:r w:rsidRPr="00A67123">
              <w:rPr>
                <w:rFonts w:ascii="Tahoma" w:eastAsia="Times New Roman" w:hAnsi="Tahoma" w:cs="B Lotus" w:hint="cs"/>
                <w:rtl/>
              </w:rPr>
              <w:t>علوم و مهندسی آب - آبیاری و زهکشی</w:t>
            </w:r>
          </w:p>
        </w:tc>
      </w:tr>
      <w:tr w:rsidR="00C41D0A" w:rsidRPr="00A67123" w14:paraId="38EF1A1F" w14:textId="77777777" w:rsidTr="00FD6276">
        <w:tc>
          <w:tcPr>
            <w:tcW w:w="4513" w:type="dxa"/>
            <w:vAlign w:val="center"/>
          </w:tcPr>
          <w:p w14:paraId="73B69171" w14:textId="77777777" w:rsidR="00C41D0A" w:rsidRPr="00A67123" w:rsidRDefault="00C41D0A" w:rsidP="00C41D0A">
            <w:pPr>
              <w:jc w:val="center"/>
              <w:rPr>
                <w:rFonts w:ascii="Tahoma" w:eastAsia="Times New Roman" w:hAnsi="Tahoma" w:cs="B Lotus"/>
              </w:rPr>
            </w:pPr>
            <w:r w:rsidRPr="00A67123">
              <w:rPr>
                <w:rFonts w:ascii="Tahoma" w:eastAsia="Times New Roman" w:hAnsi="Tahoma" w:cs="B Lotus" w:hint="cs"/>
                <w:rtl/>
              </w:rPr>
              <w:t>آب و هوا شناسی- تغییر اقلیم</w:t>
            </w:r>
          </w:p>
        </w:tc>
        <w:tc>
          <w:tcPr>
            <w:tcW w:w="4503" w:type="dxa"/>
            <w:vAlign w:val="center"/>
          </w:tcPr>
          <w:p w14:paraId="3DF69CEE" w14:textId="77777777" w:rsidR="00C41D0A" w:rsidRPr="00A67123" w:rsidRDefault="00C41D0A" w:rsidP="00C41D0A">
            <w:pPr>
              <w:jc w:val="center"/>
              <w:rPr>
                <w:rFonts w:ascii="Tahoma" w:eastAsia="Times New Roman" w:hAnsi="Tahoma" w:cs="B Lotus"/>
                <w:rtl/>
              </w:rPr>
            </w:pPr>
            <w:r w:rsidRPr="00A67123">
              <w:rPr>
                <w:rFonts w:ascii="Tahoma" w:eastAsia="Times New Roman" w:hAnsi="Tahoma" w:cs="B Lotus" w:hint="cs"/>
                <w:rtl/>
              </w:rPr>
              <w:t>علوم و مهندسی باغبانی - درختان میوه</w:t>
            </w:r>
          </w:p>
        </w:tc>
      </w:tr>
      <w:tr w:rsidR="00C41D0A" w:rsidRPr="00A67123" w14:paraId="6BCF9915" w14:textId="77777777" w:rsidTr="00FD6276">
        <w:tc>
          <w:tcPr>
            <w:tcW w:w="4513" w:type="dxa"/>
            <w:vAlign w:val="center"/>
          </w:tcPr>
          <w:p w14:paraId="47C9F1ED" w14:textId="77777777" w:rsidR="00C41D0A" w:rsidRPr="00A67123" w:rsidRDefault="00C41D0A" w:rsidP="00C41D0A">
            <w:pPr>
              <w:jc w:val="center"/>
              <w:rPr>
                <w:rFonts w:ascii="Tahoma" w:eastAsia="Times New Roman" w:hAnsi="Tahoma" w:cs="B Lotus"/>
                <w:rtl/>
              </w:rPr>
            </w:pPr>
            <w:r w:rsidRPr="00A67123">
              <w:rPr>
                <w:rFonts w:ascii="Tahoma" w:eastAsia="Times New Roman" w:hAnsi="Tahoma" w:cs="B Lotus" w:hint="cs"/>
                <w:rtl/>
              </w:rPr>
              <w:t>روانشناسی عمومی</w:t>
            </w:r>
          </w:p>
        </w:tc>
        <w:tc>
          <w:tcPr>
            <w:tcW w:w="4503" w:type="dxa"/>
            <w:vAlign w:val="center"/>
          </w:tcPr>
          <w:p w14:paraId="2952E2B2" w14:textId="77777777" w:rsidR="00C41D0A" w:rsidRPr="00A67123" w:rsidRDefault="00C41D0A" w:rsidP="00C41D0A">
            <w:pPr>
              <w:jc w:val="center"/>
              <w:rPr>
                <w:rFonts w:ascii="Tahoma" w:eastAsia="Times New Roman" w:hAnsi="Tahoma" w:cs="B Lotus"/>
                <w:rtl/>
              </w:rPr>
            </w:pPr>
            <w:r w:rsidRPr="00A67123">
              <w:rPr>
                <w:rFonts w:ascii="Tahoma" w:eastAsia="Times New Roman" w:hAnsi="Tahoma" w:cs="B Lotus" w:hint="cs"/>
                <w:rtl/>
              </w:rPr>
              <w:t>علوم و مهندسی باغبانی - سبزی ها</w:t>
            </w:r>
          </w:p>
        </w:tc>
      </w:tr>
      <w:tr w:rsidR="00C41D0A" w:rsidRPr="00A67123" w14:paraId="367301EB" w14:textId="77777777" w:rsidTr="00FD6276">
        <w:tc>
          <w:tcPr>
            <w:tcW w:w="4513" w:type="dxa"/>
            <w:vAlign w:val="center"/>
          </w:tcPr>
          <w:p w14:paraId="1630B357" w14:textId="77777777" w:rsidR="00C41D0A" w:rsidRPr="00A67123" w:rsidRDefault="00C41D0A" w:rsidP="00C41D0A">
            <w:pPr>
              <w:jc w:val="center"/>
              <w:rPr>
                <w:rFonts w:ascii="Tahoma" w:eastAsia="Times New Roman" w:hAnsi="Tahoma" w:cs="B Lotus"/>
                <w:rtl/>
              </w:rPr>
            </w:pPr>
            <w:r w:rsidRPr="00A67123">
              <w:rPr>
                <w:rFonts w:ascii="Tahoma" w:eastAsia="Times New Roman" w:hAnsi="Tahoma" w:cs="B Lotus" w:hint="cs"/>
                <w:rtl/>
              </w:rPr>
              <w:t>تحقيقات آموزشي</w:t>
            </w:r>
          </w:p>
        </w:tc>
        <w:tc>
          <w:tcPr>
            <w:tcW w:w="4503" w:type="dxa"/>
            <w:vAlign w:val="center"/>
          </w:tcPr>
          <w:p w14:paraId="655CDC0E" w14:textId="77777777" w:rsidR="00C41D0A" w:rsidRPr="00A67123" w:rsidRDefault="00C41D0A" w:rsidP="00C41D0A">
            <w:pPr>
              <w:jc w:val="center"/>
              <w:rPr>
                <w:rFonts w:ascii="Tahoma" w:eastAsia="Times New Roman" w:hAnsi="Tahoma" w:cs="B Lotus"/>
                <w:rtl/>
              </w:rPr>
            </w:pPr>
            <w:r w:rsidRPr="00A67123">
              <w:rPr>
                <w:rFonts w:ascii="Tahoma" w:eastAsia="Times New Roman" w:hAnsi="Tahoma" w:cs="B Lotus" w:hint="cs"/>
                <w:rtl/>
              </w:rPr>
              <w:t>علوم و مهندسی باغبانی - گیاهان زینتی</w:t>
            </w:r>
          </w:p>
        </w:tc>
      </w:tr>
      <w:tr w:rsidR="00C41D0A" w:rsidRPr="00A67123" w14:paraId="02220CED" w14:textId="77777777" w:rsidTr="00FD6276">
        <w:tc>
          <w:tcPr>
            <w:tcW w:w="4513" w:type="dxa"/>
            <w:vAlign w:val="center"/>
          </w:tcPr>
          <w:p w14:paraId="751D5F5F" w14:textId="77777777" w:rsidR="00C41D0A" w:rsidRPr="00A67123" w:rsidRDefault="00C41D0A" w:rsidP="00C41D0A">
            <w:pPr>
              <w:jc w:val="center"/>
              <w:rPr>
                <w:rFonts w:ascii="Tahoma" w:eastAsia="Times New Roman" w:hAnsi="Tahoma" w:cs="B Lotus"/>
                <w:rtl/>
              </w:rPr>
            </w:pPr>
            <w:r w:rsidRPr="00A67123">
              <w:rPr>
                <w:rFonts w:ascii="Tahoma" w:eastAsia="Times New Roman" w:hAnsi="Tahoma" w:cs="B Lotus" w:hint="cs"/>
                <w:rtl/>
              </w:rPr>
              <w:t>مشاوره خانواده</w:t>
            </w:r>
          </w:p>
        </w:tc>
        <w:tc>
          <w:tcPr>
            <w:tcW w:w="4503" w:type="dxa"/>
            <w:vAlign w:val="center"/>
          </w:tcPr>
          <w:p w14:paraId="02E0B8E6" w14:textId="77777777" w:rsidR="00C41D0A" w:rsidRPr="00A67123" w:rsidRDefault="00C41D0A" w:rsidP="00C41D0A">
            <w:pPr>
              <w:jc w:val="center"/>
              <w:rPr>
                <w:rFonts w:ascii="Tahoma" w:eastAsia="Times New Roman" w:hAnsi="Tahoma" w:cs="B Lotus"/>
                <w:rtl/>
              </w:rPr>
            </w:pPr>
            <w:r w:rsidRPr="00A67123">
              <w:rPr>
                <w:rFonts w:ascii="Tahoma" w:eastAsia="Times New Roman" w:hAnsi="Tahoma" w:cs="B Lotus" w:hint="cs"/>
                <w:rtl/>
              </w:rPr>
              <w:t>علوم و مهندسی باغبانی - تولید محصولات گلخانه ای</w:t>
            </w:r>
          </w:p>
        </w:tc>
      </w:tr>
      <w:tr w:rsidR="00C41D0A" w:rsidRPr="00A67123" w14:paraId="09992FF7" w14:textId="77777777" w:rsidTr="00FD6276">
        <w:tc>
          <w:tcPr>
            <w:tcW w:w="4513" w:type="dxa"/>
            <w:vAlign w:val="center"/>
          </w:tcPr>
          <w:p w14:paraId="6F568A82" w14:textId="77777777" w:rsidR="00C41D0A" w:rsidRPr="00A67123" w:rsidRDefault="00C41D0A" w:rsidP="00C41D0A">
            <w:pPr>
              <w:jc w:val="center"/>
              <w:rPr>
                <w:rFonts w:ascii="Tahoma" w:eastAsia="Times New Roman" w:hAnsi="Tahoma" w:cs="B Lotus"/>
                <w:rtl/>
              </w:rPr>
            </w:pPr>
            <w:r w:rsidRPr="00A67123">
              <w:rPr>
                <w:rFonts w:ascii="Tahoma" w:eastAsia="Times New Roman" w:hAnsi="Tahoma" w:cs="B Lotus" w:hint="cs"/>
                <w:rtl/>
              </w:rPr>
              <w:t>پژوهش علوم اجتماعي</w:t>
            </w:r>
          </w:p>
        </w:tc>
        <w:tc>
          <w:tcPr>
            <w:tcW w:w="4503" w:type="dxa"/>
            <w:vAlign w:val="center"/>
          </w:tcPr>
          <w:p w14:paraId="660C86B8" w14:textId="77777777" w:rsidR="00C41D0A" w:rsidRPr="00A67123" w:rsidRDefault="00C41D0A" w:rsidP="00C41D0A">
            <w:pPr>
              <w:jc w:val="center"/>
              <w:rPr>
                <w:rFonts w:ascii="Tahoma" w:eastAsia="Times New Roman" w:hAnsi="Tahoma" w:cs="B Lotus"/>
                <w:rtl/>
              </w:rPr>
            </w:pPr>
            <w:r w:rsidRPr="00A67123">
              <w:rPr>
                <w:rFonts w:ascii="Tahoma" w:eastAsia="Times New Roman" w:hAnsi="Tahoma" w:cs="B Lotus" w:hint="cs"/>
                <w:rtl/>
              </w:rPr>
              <w:t>علوم و مهندسی باغبانی - گیاهان دارویی</w:t>
            </w:r>
          </w:p>
        </w:tc>
      </w:tr>
      <w:tr w:rsidR="00C41D0A" w:rsidRPr="00A67123" w14:paraId="7DE9729A" w14:textId="77777777" w:rsidTr="00FD6276">
        <w:tc>
          <w:tcPr>
            <w:tcW w:w="4513" w:type="dxa"/>
            <w:vAlign w:val="center"/>
          </w:tcPr>
          <w:p w14:paraId="54D1D884" w14:textId="77777777" w:rsidR="00C41D0A" w:rsidRPr="00A67123" w:rsidRDefault="00C41D0A" w:rsidP="00C41D0A">
            <w:pPr>
              <w:jc w:val="center"/>
              <w:rPr>
                <w:rFonts w:ascii="Tahoma" w:eastAsia="Times New Roman" w:hAnsi="Tahoma" w:cs="B Lotus"/>
              </w:rPr>
            </w:pPr>
            <w:r w:rsidRPr="00A67123">
              <w:rPr>
                <w:rFonts w:ascii="Tahoma" w:eastAsia="Times New Roman" w:hAnsi="Tahoma" w:cs="B Lotus" w:hint="cs"/>
                <w:rtl/>
              </w:rPr>
              <w:t>ادبیات محض</w:t>
            </w:r>
          </w:p>
        </w:tc>
        <w:tc>
          <w:tcPr>
            <w:tcW w:w="4503" w:type="dxa"/>
            <w:vAlign w:val="center"/>
          </w:tcPr>
          <w:p w14:paraId="116C2C3A" w14:textId="77777777" w:rsidR="00C41D0A" w:rsidRPr="00A67123" w:rsidRDefault="00C41D0A" w:rsidP="00C41D0A">
            <w:pPr>
              <w:jc w:val="center"/>
              <w:rPr>
                <w:rFonts w:ascii="Tahoma" w:eastAsia="Times New Roman" w:hAnsi="Tahoma" w:cs="B Lotus"/>
                <w:rtl/>
              </w:rPr>
            </w:pPr>
          </w:p>
        </w:tc>
      </w:tr>
      <w:tr w:rsidR="00C41D0A" w:rsidRPr="00A67123" w14:paraId="5D67DF25" w14:textId="77777777" w:rsidTr="00FD6276">
        <w:tc>
          <w:tcPr>
            <w:tcW w:w="4513" w:type="dxa"/>
            <w:vAlign w:val="center"/>
          </w:tcPr>
          <w:p w14:paraId="7FDE6D5C" w14:textId="77777777" w:rsidR="00C41D0A" w:rsidRPr="00A67123" w:rsidRDefault="00C41D0A" w:rsidP="00C41D0A">
            <w:pPr>
              <w:jc w:val="center"/>
              <w:rPr>
                <w:rFonts w:ascii="Tahoma" w:eastAsia="Times New Roman" w:hAnsi="Tahoma" w:cs="B Lotus"/>
              </w:rPr>
            </w:pPr>
            <w:r w:rsidRPr="00A67123">
              <w:rPr>
                <w:rFonts w:ascii="Tahoma" w:eastAsia="Times New Roman" w:hAnsi="Tahoma" w:cs="B Lotus" w:hint="cs"/>
                <w:rtl/>
              </w:rPr>
              <w:t>ریاضی محض- جبر</w:t>
            </w:r>
          </w:p>
        </w:tc>
        <w:tc>
          <w:tcPr>
            <w:tcW w:w="4503" w:type="dxa"/>
            <w:vAlign w:val="center"/>
          </w:tcPr>
          <w:p w14:paraId="13166686" w14:textId="77777777" w:rsidR="00C41D0A" w:rsidRPr="00A67123" w:rsidRDefault="00C41D0A" w:rsidP="00C41D0A">
            <w:pPr>
              <w:jc w:val="center"/>
              <w:rPr>
                <w:rFonts w:ascii="Tahoma" w:eastAsia="Times New Roman" w:hAnsi="Tahoma" w:cs="B Lotus"/>
                <w:rtl/>
              </w:rPr>
            </w:pPr>
          </w:p>
        </w:tc>
      </w:tr>
      <w:tr w:rsidR="00C41D0A" w:rsidRPr="00A67123" w14:paraId="374142CA" w14:textId="77777777" w:rsidTr="00FD6276">
        <w:tc>
          <w:tcPr>
            <w:tcW w:w="4513" w:type="dxa"/>
            <w:vAlign w:val="center"/>
          </w:tcPr>
          <w:p w14:paraId="74E87EAE" w14:textId="77777777" w:rsidR="00C41D0A" w:rsidRPr="00A67123" w:rsidRDefault="00C41D0A" w:rsidP="00C41D0A">
            <w:pPr>
              <w:jc w:val="center"/>
              <w:rPr>
                <w:rFonts w:ascii="Tahoma" w:eastAsia="Times New Roman" w:hAnsi="Tahoma" w:cs="B Lotus"/>
              </w:rPr>
            </w:pPr>
            <w:r w:rsidRPr="00A67123">
              <w:rPr>
                <w:rFonts w:ascii="Tahoma" w:eastAsia="Times New Roman" w:hAnsi="Tahoma" w:cs="B Lotus" w:hint="cs"/>
                <w:rtl/>
              </w:rPr>
              <w:t>ریاضی محض- آنالیز</w:t>
            </w:r>
          </w:p>
        </w:tc>
        <w:tc>
          <w:tcPr>
            <w:tcW w:w="4503" w:type="dxa"/>
            <w:vAlign w:val="center"/>
          </w:tcPr>
          <w:p w14:paraId="1650DD2A" w14:textId="77777777" w:rsidR="00C41D0A" w:rsidRPr="00A67123" w:rsidRDefault="00C41D0A" w:rsidP="00C41D0A">
            <w:pPr>
              <w:jc w:val="center"/>
              <w:rPr>
                <w:rFonts w:ascii="Tahoma" w:eastAsia="Times New Roman" w:hAnsi="Tahoma" w:cs="B Lotus"/>
                <w:rtl/>
              </w:rPr>
            </w:pPr>
          </w:p>
        </w:tc>
      </w:tr>
      <w:tr w:rsidR="00C41D0A" w:rsidRPr="00A67123" w14:paraId="4084FCD4" w14:textId="77777777" w:rsidTr="00FD6276">
        <w:tc>
          <w:tcPr>
            <w:tcW w:w="4513" w:type="dxa"/>
            <w:vAlign w:val="center"/>
          </w:tcPr>
          <w:p w14:paraId="5DAC1181" w14:textId="77777777" w:rsidR="00C41D0A" w:rsidRPr="00A67123" w:rsidRDefault="000E0D3E" w:rsidP="000E0D3E">
            <w:pPr>
              <w:jc w:val="center"/>
              <w:rPr>
                <w:rFonts w:ascii="Tahoma" w:eastAsia="Times New Roman" w:hAnsi="Tahoma" w:cs="B Lotus"/>
                <w:rtl/>
              </w:rPr>
            </w:pPr>
            <w:r w:rsidRPr="00A67123">
              <w:rPr>
                <w:rFonts w:ascii="Tahoma" w:eastAsia="Times New Roman" w:hAnsi="Tahoma" w:cs="B Lotus" w:hint="cs"/>
                <w:rtl/>
              </w:rPr>
              <w:t>ریاضی محض- هندسه</w:t>
            </w:r>
          </w:p>
          <w:p w14:paraId="2D285EB3" w14:textId="77777777" w:rsidR="004332D8" w:rsidRPr="00A67123" w:rsidRDefault="004332D8" w:rsidP="000E0D3E">
            <w:pPr>
              <w:jc w:val="center"/>
              <w:rPr>
                <w:rFonts w:ascii="Tahoma" w:eastAsia="Times New Roman" w:hAnsi="Tahoma" w:cs="B Lotus"/>
                <w:rtl/>
              </w:rPr>
            </w:pPr>
          </w:p>
        </w:tc>
        <w:tc>
          <w:tcPr>
            <w:tcW w:w="4503" w:type="dxa"/>
            <w:vAlign w:val="center"/>
          </w:tcPr>
          <w:p w14:paraId="00C5D4E5" w14:textId="77777777" w:rsidR="00C41D0A" w:rsidRPr="00A67123" w:rsidRDefault="00C41D0A" w:rsidP="00C41D0A">
            <w:pPr>
              <w:jc w:val="center"/>
              <w:rPr>
                <w:rFonts w:ascii="Tahoma" w:eastAsia="Times New Roman" w:hAnsi="Tahoma" w:cs="B Lotus"/>
                <w:rtl/>
              </w:rPr>
            </w:pPr>
          </w:p>
        </w:tc>
      </w:tr>
      <w:tr w:rsidR="00C41D0A" w:rsidRPr="00A67123" w14:paraId="291B4B1E" w14:textId="77777777" w:rsidTr="00FD6276">
        <w:tc>
          <w:tcPr>
            <w:tcW w:w="4513" w:type="dxa"/>
            <w:vAlign w:val="center"/>
          </w:tcPr>
          <w:p w14:paraId="48E42E3A" w14:textId="77777777" w:rsidR="00C41D0A" w:rsidRPr="00A67123" w:rsidRDefault="000E0D3E" w:rsidP="00C41D0A">
            <w:pPr>
              <w:jc w:val="center"/>
              <w:rPr>
                <w:rFonts w:ascii="Tahoma" w:eastAsia="Times New Roman" w:hAnsi="Tahoma" w:cs="B Lotus"/>
                <w:rtl/>
              </w:rPr>
            </w:pPr>
            <w:r w:rsidRPr="00A67123">
              <w:rPr>
                <w:rFonts w:ascii="Tahoma" w:eastAsia="Times New Roman" w:hAnsi="Tahoma" w:cs="B Lotus" w:hint="cs"/>
                <w:rtl/>
              </w:rPr>
              <w:t>اپتیک و لیزر</w:t>
            </w:r>
          </w:p>
        </w:tc>
        <w:tc>
          <w:tcPr>
            <w:tcW w:w="4503" w:type="dxa"/>
            <w:vAlign w:val="center"/>
          </w:tcPr>
          <w:p w14:paraId="74CE4ADF" w14:textId="77777777" w:rsidR="00C41D0A" w:rsidRPr="00A67123" w:rsidRDefault="00C41D0A" w:rsidP="00C41D0A">
            <w:pPr>
              <w:jc w:val="center"/>
              <w:rPr>
                <w:rFonts w:ascii="Tahoma" w:eastAsia="Times New Roman" w:hAnsi="Tahoma" w:cs="B Lotus"/>
                <w:rtl/>
              </w:rPr>
            </w:pPr>
          </w:p>
        </w:tc>
      </w:tr>
      <w:tr w:rsidR="00C41D0A" w:rsidRPr="00A67123" w14:paraId="424B59E3" w14:textId="77777777" w:rsidTr="00FD6276">
        <w:tc>
          <w:tcPr>
            <w:tcW w:w="4513" w:type="dxa"/>
            <w:vAlign w:val="center"/>
          </w:tcPr>
          <w:p w14:paraId="171D8C5A" w14:textId="77777777" w:rsidR="00C41D0A" w:rsidRPr="00A67123" w:rsidRDefault="00311573" w:rsidP="00C41D0A">
            <w:pPr>
              <w:jc w:val="center"/>
              <w:rPr>
                <w:rFonts w:ascii="Tahoma" w:eastAsia="Times New Roman" w:hAnsi="Tahoma" w:cs="B Lotus"/>
              </w:rPr>
            </w:pPr>
            <w:r w:rsidRPr="00A67123">
              <w:rPr>
                <w:rFonts w:ascii="Tahoma" w:eastAsia="Times New Roman" w:hAnsi="Tahoma" w:cs="B Lotus" w:hint="cs"/>
                <w:rtl/>
              </w:rPr>
              <w:t>علوم زمین-پترولوژی</w:t>
            </w:r>
          </w:p>
        </w:tc>
        <w:tc>
          <w:tcPr>
            <w:tcW w:w="4503" w:type="dxa"/>
            <w:vAlign w:val="center"/>
          </w:tcPr>
          <w:p w14:paraId="639E12FD" w14:textId="77777777" w:rsidR="00C41D0A" w:rsidRPr="00A67123" w:rsidRDefault="00C41D0A" w:rsidP="00C41D0A">
            <w:pPr>
              <w:jc w:val="center"/>
              <w:rPr>
                <w:rFonts w:ascii="Tahoma" w:eastAsia="Times New Roman" w:hAnsi="Tahoma" w:cs="B Lotus"/>
                <w:rtl/>
              </w:rPr>
            </w:pPr>
          </w:p>
        </w:tc>
      </w:tr>
      <w:tr w:rsidR="00C41D0A" w:rsidRPr="00A67123" w14:paraId="21EE8133" w14:textId="77777777" w:rsidTr="00FD6276">
        <w:tc>
          <w:tcPr>
            <w:tcW w:w="4513" w:type="dxa"/>
            <w:vAlign w:val="center"/>
          </w:tcPr>
          <w:p w14:paraId="5FC43B78" w14:textId="77777777" w:rsidR="00C41D0A" w:rsidRPr="00A67123" w:rsidRDefault="00311573" w:rsidP="00C41D0A">
            <w:pPr>
              <w:jc w:val="center"/>
              <w:rPr>
                <w:rFonts w:ascii="Tahoma" w:eastAsia="Times New Roman" w:hAnsi="Tahoma" w:cs="B Lotus"/>
              </w:rPr>
            </w:pPr>
            <w:r w:rsidRPr="00A67123">
              <w:rPr>
                <w:rFonts w:ascii="Tahoma" w:eastAsia="Times New Roman" w:hAnsi="Tahoma" w:cs="B Lotus" w:hint="cs"/>
                <w:rtl/>
              </w:rPr>
              <w:t>علوم زمین-رسوب شناسی و سنگهای رسوبی</w:t>
            </w:r>
          </w:p>
        </w:tc>
        <w:tc>
          <w:tcPr>
            <w:tcW w:w="4503" w:type="dxa"/>
            <w:vAlign w:val="center"/>
          </w:tcPr>
          <w:p w14:paraId="062A5AEA" w14:textId="77777777" w:rsidR="00C41D0A" w:rsidRPr="00A67123" w:rsidRDefault="00C41D0A" w:rsidP="00C41D0A">
            <w:pPr>
              <w:jc w:val="center"/>
              <w:rPr>
                <w:rFonts w:ascii="Tahoma" w:eastAsia="Times New Roman" w:hAnsi="Tahoma" w:cs="B Lotus"/>
                <w:rtl/>
              </w:rPr>
            </w:pPr>
          </w:p>
        </w:tc>
      </w:tr>
    </w:tbl>
    <w:p w14:paraId="55DF5239" w14:textId="77777777" w:rsidR="008659B1" w:rsidRDefault="008659B1" w:rsidP="00FE0E36">
      <w:pPr>
        <w:ind w:left="720"/>
        <w:jc w:val="right"/>
        <w:rPr>
          <w:rFonts w:cs="B Lotus"/>
          <w:rtl/>
        </w:rPr>
      </w:pPr>
    </w:p>
    <w:sectPr w:rsidR="008659B1" w:rsidSect="0014680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E07"/>
    <w:multiLevelType w:val="hybridMultilevel"/>
    <w:tmpl w:val="5CD017EE"/>
    <w:lvl w:ilvl="0" w:tplc="94842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E43C8"/>
    <w:multiLevelType w:val="hybridMultilevel"/>
    <w:tmpl w:val="DD06F390"/>
    <w:lvl w:ilvl="0" w:tplc="7D5807AE">
      <w:start w:val="1"/>
      <w:numFmt w:val="bullet"/>
      <w:lvlText w:val="-"/>
      <w:lvlJc w:val="left"/>
      <w:pPr>
        <w:ind w:left="720" w:hanging="360"/>
      </w:pPr>
      <w:rPr>
        <w:rFonts w:ascii="Tahoma" w:eastAsia="Times New Roman" w:hAnsi="Tahoma" w:cs="B Tit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94853"/>
    <w:multiLevelType w:val="hybridMultilevel"/>
    <w:tmpl w:val="8766B690"/>
    <w:lvl w:ilvl="0" w:tplc="658C0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AD4B79"/>
    <w:multiLevelType w:val="multilevel"/>
    <w:tmpl w:val="5DDA03C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5846032"/>
    <w:multiLevelType w:val="hybridMultilevel"/>
    <w:tmpl w:val="4066F2F0"/>
    <w:lvl w:ilvl="0" w:tplc="69E6FD20">
      <w:start w:val="1"/>
      <w:numFmt w:val="decimal"/>
      <w:lvlText w:val="%1-"/>
      <w:lvlJc w:val="left"/>
      <w:pPr>
        <w:ind w:left="555" w:hanging="36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27A"/>
    <w:rsid w:val="00007EB7"/>
    <w:rsid w:val="000202A9"/>
    <w:rsid w:val="000240EF"/>
    <w:rsid w:val="00026367"/>
    <w:rsid w:val="00036E44"/>
    <w:rsid w:val="000400A3"/>
    <w:rsid w:val="000408E5"/>
    <w:rsid w:val="0005015C"/>
    <w:rsid w:val="00051B60"/>
    <w:rsid w:val="000543B4"/>
    <w:rsid w:val="00060D4E"/>
    <w:rsid w:val="000668E7"/>
    <w:rsid w:val="000806D0"/>
    <w:rsid w:val="000B08DE"/>
    <w:rsid w:val="000B1E99"/>
    <w:rsid w:val="000C42DC"/>
    <w:rsid w:val="000C483C"/>
    <w:rsid w:val="000D3DEA"/>
    <w:rsid w:val="000D6BFE"/>
    <w:rsid w:val="000E0D3E"/>
    <w:rsid w:val="000E145B"/>
    <w:rsid w:val="000F31B7"/>
    <w:rsid w:val="00103CAC"/>
    <w:rsid w:val="00107467"/>
    <w:rsid w:val="001310B7"/>
    <w:rsid w:val="001339C8"/>
    <w:rsid w:val="0014680F"/>
    <w:rsid w:val="0015178C"/>
    <w:rsid w:val="001524CC"/>
    <w:rsid w:val="00152D5D"/>
    <w:rsid w:val="0015393D"/>
    <w:rsid w:val="00160DFD"/>
    <w:rsid w:val="00170F3B"/>
    <w:rsid w:val="001A5569"/>
    <w:rsid w:val="001A7287"/>
    <w:rsid w:val="001B04F2"/>
    <w:rsid w:val="001B06B6"/>
    <w:rsid w:val="001B437B"/>
    <w:rsid w:val="001C0327"/>
    <w:rsid w:val="001C5592"/>
    <w:rsid w:val="001C5D7D"/>
    <w:rsid w:val="001C5E7F"/>
    <w:rsid w:val="001F0BC2"/>
    <w:rsid w:val="001F7096"/>
    <w:rsid w:val="002035FD"/>
    <w:rsid w:val="00205099"/>
    <w:rsid w:val="0020540B"/>
    <w:rsid w:val="00206846"/>
    <w:rsid w:val="00231475"/>
    <w:rsid w:val="0023744C"/>
    <w:rsid w:val="00243975"/>
    <w:rsid w:val="00244439"/>
    <w:rsid w:val="002564F0"/>
    <w:rsid w:val="00256F0D"/>
    <w:rsid w:val="00260C07"/>
    <w:rsid w:val="00260DD0"/>
    <w:rsid w:val="002661B5"/>
    <w:rsid w:val="00271D66"/>
    <w:rsid w:val="00273D78"/>
    <w:rsid w:val="00281EA8"/>
    <w:rsid w:val="00294739"/>
    <w:rsid w:val="002A16C7"/>
    <w:rsid w:val="002B5395"/>
    <w:rsid w:val="002C47BE"/>
    <w:rsid w:val="002C54DC"/>
    <w:rsid w:val="002D1CE3"/>
    <w:rsid w:val="002D7B72"/>
    <w:rsid w:val="002E173D"/>
    <w:rsid w:val="002F71CD"/>
    <w:rsid w:val="002F781B"/>
    <w:rsid w:val="00303858"/>
    <w:rsid w:val="003061DB"/>
    <w:rsid w:val="00311573"/>
    <w:rsid w:val="003121D0"/>
    <w:rsid w:val="003141FF"/>
    <w:rsid w:val="0031441F"/>
    <w:rsid w:val="00347BC6"/>
    <w:rsid w:val="0035211E"/>
    <w:rsid w:val="00365CFA"/>
    <w:rsid w:val="003675DC"/>
    <w:rsid w:val="0037499C"/>
    <w:rsid w:val="0037682E"/>
    <w:rsid w:val="00377ED6"/>
    <w:rsid w:val="00380100"/>
    <w:rsid w:val="00383FC8"/>
    <w:rsid w:val="0039022C"/>
    <w:rsid w:val="003932B5"/>
    <w:rsid w:val="003A00AA"/>
    <w:rsid w:val="003B300D"/>
    <w:rsid w:val="003C2E4E"/>
    <w:rsid w:val="003C439E"/>
    <w:rsid w:val="003D409A"/>
    <w:rsid w:val="003D6E70"/>
    <w:rsid w:val="003E4FB1"/>
    <w:rsid w:val="003F2A63"/>
    <w:rsid w:val="003F7436"/>
    <w:rsid w:val="0040165F"/>
    <w:rsid w:val="00402943"/>
    <w:rsid w:val="004114D1"/>
    <w:rsid w:val="00414C72"/>
    <w:rsid w:val="00430977"/>
    <w:rsid w:val="004332D8"/>
    <w:rsid w:val="00433B51"/>
    <w:rsid w:val="0043548D"/>
    <w:rsid w:val="004362D8"/>
    <w:rsid w:val="004403CF"/>
    <w:rsid w:val="004426E3"/>
    <w:rsid w:val="0044327A"/>
    <w:rsid w:val="0045418A"/>
    <w:rsid w:val="004654CE"/>
    <w:rsid w:val="00472112"/>
    <w:rsid w:val="0047505D"/>
    <w:rsid w:val="004823A2"/>
    <w:rsid w:val="00484A37"/>
    <w:rsid w:val="00493E30"/>
    <w:rsid w:val="004A3435"/>
    <w:rsid w:val="004C1D8B"/>
    <w:rsid w:val="004D26D8"/>
    <w:rsid w:val="004D3CA3"/>
    <w:rsid w:val="004E45D7"/>
    <w:rsid w:val="004E48DF"/>
    <w:rsid w:val="004E59BF"/>
    <w:rsid w:val="004E6F26"/>
    <w:rsid w:val="004F1B25"/>
    <w:rsid w:val="004F1C51"/>
    <w:rsid w:val="004F3CF7"/>
    <w:rsid w:val="004F78B1"/>
    <w:rsid w:val="00523D88"/>
    <w:rsid w:val="005266BB"/>
    <w:rsid w:val="00541BB6"/>
    <w:rsid w:val="00544DB3"/>
    <w:rsid w:val="00545CE5"/>
    <w:rsid w:val="00546DC4"/>
    <w:rsid w:val="005509DD"/>
    <w:rsid w:val="00561DAE"/>
    <w:rsid w:val="00563FAE"/>
    <w:rsid w:val="00570BF8"/>
    <w:rsid w:val="00581DBE"/>
    <w:rsid w:val="00586731"/>
    <w:rsid w:val="00587C33"/>
    <w:rsid w:val="0059248B"/>
    <w:rsid w:val="005946FD"/>
    <w:rsid w:val="00594B3A"/>
    <w:rsid w:val="00595B27"/>
    <w:rsid w:val="005C77FF"/>
    <w:rsid w:val="005D5D2C"/>
    <w:rsid w:val="005E2482"/>
    <w:rsid w:val="005E35C5"/>
    <w:rsid w:val="005F5F68"/>
    <w:rsid w:val="00603E5E"/>
    <w:rsid w:val="00611758"/>
    <w:rsid w:val="00617B13"/>
    <w:rsid w:val="0063430D"/>
    <w:rsid w:val="00673193"/>
    <w:rsid w:val="00696610"/>
    <w:rsid w:val="006970BC"/>
    <w:rsid w:val="006A30A3"/>
    <w:rsid w:val="006A7425"/>
    <w:rsid w:val="006C2023"/>
    <w:rsid w:val="006C33EE"/>
    <w:rsid w:val="006D43D8"/>
    <w:rsid w:val="006D55D7"/>
    <w:rsid w:val="006D6A10"/>
    <w:rsid w:val="006D7F5E"/>
    <w:rsid w:val="006E73D2"/>
    <w:rsid w:val="006F2E42"/>
    <w:rsid w:val="00700F22"/>
    <w:rsid w:val="00711A44"/>
    <w:rsid w:val="0071745A"/>
    <w:rsid w:val="00733F57"/>
    <w:rsid w:val="00751D3D"/>
    <w:rsid w:val="0075572C"/>
    <w:rsid w:val="007577F2"/>
    <w:rsid w:val="007634D8"/>
    <w:rsid w:val="00765AD4"/>
    <w:rsid w:val="007701F4"/>
    <w:rsid w:val="007725F3"/>
    <w:rsid w:val="00775CDC"/>
    <w:rsid w:val="007820AB"/>
    <w:rsid w:val="007839F2"/>
    <w:rsid w:val="0078403C"/>
    <w:rsid w:val="007A1BA9"/>
    <w:rsid w:val="007B4024"/>
    <w:rsid w:val="007B6BD8"/>
    <w:rsid w:val="007E5DD7"/>
    <w:rsid w:val="007F04F3"/>
    <w:rsid w:val="007F6D05"/>
    <w:rsid w:val="00800385"/>
    <w:rsid w:val="00802743"/>
    <w:rsid w:val="008104F0"/>
    <w:rsid w:val="008220FD"/>
    <w:rsid w:val="00824208"/>
    <w:rsid w:val="00825D47"/>
    <w:rsid w:val="00834011"/>
    <w:rsid w:val="00856B7E"/>
    <w:rsid w:val="008659B1"/>
    <w:rsid w:val="00882DF2"/>
    <w:rsid w:val="008864BD"/>
    <w:rsid w:val="00886891"/>
    <w:rsid w:val="008A03AC"/>
    <w:rsid w:val="008A1A81"/>
    <w:rsid w:val="008D4379"/>
    <w:rsid w:val="008D43A1"/>
    <w:rsid w:val="008D44D9"/>
    <w:rsid w:val="008E6CD9"/>
    <w:rsid w:val="008F0471"/>
    <w:rsid w:val="008F4AF4"/>
    <w:rsid w:val="00902796"/>
    <w:rsid w:val="009061D3"/>
    <w:rsid w:val="00914A2F"/>
    <w:rsid w:val="00920EF8"/>
    <w:rsid w:val="009214F2"/>
    <w:rsid w:val="00921C21"/>
    <w:rsid w:val="00931C84"/>
    <w:rsid w:val="00941309"/>
    <w:rsid w:val="00946847"/>
    <w:rsid w:val="009469BF"/>
    <w:rsid w:val="00950CAC"/>
    <w:rsid w:val="00955877"/>
    <w:rsid w:val="00955F28"/>
    <w:rsid w:val="00977B3F"/>
    <w:rsid w:val="00981D61"/>
    <w:rsid w:val="009A7057"/>
    <w:rsid w:val="009B15A8"/>
    <w:rsid w:val="009B18E8"/>
    <w:rsid w:val="009B4337"/>
    <w:rsid w:val="009C72B9"/>
    <w:rsid w:val="009C75DB"/>
    <w:rsid w:val="009D03F9"/>
    <w:rsid w:val="009D2100"/>
    <w:rsid w:val="009E13E4"/>
    <w:rsid w:val="009E1478"/>
    <w:rsid w:val="009E5409"/>
    <w:rsid w:val="009E71C1"/>
    <w:rsid w:val="009F083A"/>
    <w:rsid w:val="00A01010"/>
    <w:rsid w:val="00A1677C"/>
    <w:rsid w:val="00A171F1"/>
    <w:rsid w:val="00A22A04"/>
    <w:rsid w:val="00A32E2F"/>
    <w:rsid w:val="00A32E3A"/>
    <w:rsid w:val="00A40574"/>
    <w:rsid w:val="00A4480C"/>
    <w:rsid w:val="00A67123"/>
    <w:rsid w:val="00A771F4"/>
    <w:rsid w:val="00A8245C"/>
    <w:rsid w:val="00A83654"/>
    <w:rsid w:val="00AA7ADC"/>
    <w:rsid w:val="00AB66A0"/>
    <w:rsid w:val="00AC0580"/>
    <w:rsid w:val="00AC12CA"/>
    <w:rsid w:val="00AD26BA"/>
    <w:rsid w:val="00AD2994"/>
    <w:rsid w:val="00AE3DF6"/>
    <w:rsid w:val="00AE5EDD"/>
    <w:rsid w:val="00AE5F1A"/>
    <w:rsid w:val="00AF594B"/>
    <w:rsid w:val="00B01C6A"/>
    <w:rsid w:val="00B03BC2"/>
    <w:rsid w:val="00B12378"/>
    <w:rsid w:val="00B26958"/>
    <w:rsid w:val="00B35DD4"/>
    <w:rsid w:val="00B417F2"/>
    <w:rsid w:val="00B46839"/>
    <w:rsid w:val="00B718C2"/>
    <w:rsid w:val="00B73BE9"/>
    <w:rsid w:val="00B77F65"/>
    <w:rsid w:val="00B81CB8"/>
    <w:rsid w:val="00B837DE"/>
    <w:rsid w:val="00B85816"/>
    <w:rsid w:val="00B86085"/>
    <w:rsid w:val="00B86A60"/>
    <w:rsid w:val="00B94CE8"/>
    <w:rsid w:val="00BA52C4"/>
    <w:rsid w:val="00BA5B70"/>
    <w:rsid w:val="00BD7C74"/>
    <w:rsid w:val="00BE34DB"/>
    <w:rsid w:val="00BF4C67"/>
    <w:rsid w:val="00C02F41"/>
    <w:rsid w:val="00C063E4"/>
    <w:rsid w:val="00C11D11"/>
    <w:rsid w:val="00C138BB"/>
    <w:rsid w:val="00C21AD5"/>
    <w:rsid w:val="00C23615"/>
    <w:rsid w:val="00C273D4"/>
    <w:rsid w:val="00C41D0A"/>
    <w:rsid w:val="00C46074"/>
    <w:rsid w:val="00C46E08"/>
    <w:rsid w:val="00C67738"/>
    <w:rsid w:val="00C75390"/>
    <w:rsid w:val="00CA2F58"/>
    <w:rsid w:val="00CA5085"/>
    <w:rsid w:val="00CB17E4"/>
    <w:rsid w:val="00CC16B1"/>
    <w:rsid w:val="00CD4B6F"/>
    <w:rsid w:val="00CE311D"/>
    <w:rsid w:val="00CE376E"/>
    <w:rsid w:val="00CE403A"/>
    <w:rsid w:val="00CE40E1"/>
    <w:rsid w:val="00CE7487"/>
    <w:rsid w:val="00CE7DE5"/>
    <w:rsid w:val="00CF1703"/>
    <w:rsid w:val="00CF5B0E"/>
    <w:rsid w:val="00D05572"/>
    <w:rsid w:val="00D16292"/>
    <w:rsid w:val="00D173F1"/>
    <w:rsid w:val="00D2092D"/>
    <w:rsid w:val="00D30055"/>
    <w:rsid w:val="00D4017F"/>
    <w:rsid w:val="00D4562C"/>
    <w:rsid w:val="00D52399"/>
    <w:rsid w:val="00D52D33"/>
    <w:rsid w:val="00D567AE"/>
    <w:rsid w:val="00D73CD9"/>
    <w:rsid w:val="00D80FB1"/>
    <w:rsid w:val="00D81595"/>
    <w:rsid w:val="00DB35E6"/>
    <w:rsid w:val="00DC0E2C"/>
    <w:rsid w:val="00DC1B6C"/>
    <w:rsid w:val="00DD0C04"/>
    <w:rsid w:val="00DD4482"/>
    <w:rsid w:val="00DD4A9E"/>
    <w:rsid w:val="00E02651"/>
    <w:rsid w:val="00E21638"/>
    <w:rsid w:val="00E278A8"/>
    <w:rsid w:val="00E3096E"/>
    <w:rsid w:val="00E31B85"/>
    <w:rsid w:val="00E3321F"/>
    <w:rsid w:val="00E405B8"/>
    <w:rsid w:val="00E41A1F"/>
    <w:rsid w:val="00E43100"/>
    <w:rsid w:val="00E4618E"/>
    <w:rsid w:val="00E46B7C"/>
    <w:rsid w:val="00E51ED0"/>
    <w:rsid w:val="00E57355"/>
    <w:rsid w:val="00E57B50"/>
    <w:rsid w:val="00E63451"/>
    <w:rsid w:val="00E72EEC"/>
    <w:rsid w:val="00E74B5C"/>
    <w:rsid w:val="00E765AC"/>
    <w:rsid w:val="00E77922"/>
    <w:rsid w:val="00E77E0B"/>
    <w:rsid w:val="00E804D4"/>
    <w:rsid w:val="00E850A1"/>
    <w:rsid w:val="00E8722A"/>
    <w:rsid w:val="00E973DB"/>
    <w:rsid w:val="00EA0B4B"/>
    <w:rsid w:val="00EB3368"/>
    <w:rsid w:val="00EC3E88"/>
    <w:rsid w:val="00ED0332"/>
    <w:rsid w:val="00ED4003"/>
    <w:rsid w:val="00ED43DB"/>
    <w:rsid w:val="00ED52C3"/>
    <w:rsid w:val="00EE0F5D"/>
    <w:rsid w:val="00EE5EFB"/>
    <w:rsid w:val="00EF46FC"/>
    <w:rsid w:val="00EF5FEB"/>
    <w:rsid w:val="00F028EE"/>
    <w:rsid w:val="00F079D1"/>
    <w:rsid w:val="00F278E2"/>
    <w:rsid w:val="00F36406"/>
    <w:rsid w:val="00F41603"/>
    <w:rsid w:val="00F4767B"/>
    <w:rsid w:val="00F51941"/>
    <w:rsid w:val="00F5201A"/>
    <w:rsid w:val="00F53AEE"/>
    <w:rsid w:val="00F61616"/>
    <w:rsid w:val="00F62FAF"/>
    <w:rsid w:val="00F63EF7"/>
    <w:rsid w:val="00F64CA8"/>
    <w:rsid w:val="00F85762"/>
    <w:rsid w:val="00F918DE"/>
    <w:rsid w:val="00FA424A"/>
    <w:rsid w:val="00FA6A29"/>
    <w:rsid w:val="00FB368A"/>
    <w:rsid w:val="00FB6569"/>
    <w:rsid w:val="00FB7FEF"/>
    <w:rsid w:val="00FC0E9B"/>
    <w:rsid w:val="00FC291C"/>
    <w:rsid w:val="00FC5A35"/>
    <w:rsid w:val="00FC6BC7"/>
    <w:rsid w:val="00FD6276"/>
    <w:rsid w:val="00FE0E36"/>
    <w:rsid w:val="00FF19D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F54B"/>
  <w15:docId w15:val="{53C254E3-FD95-441E-BF4A-63D5650B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3B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BB"/>
    <w:pPr>
      <w:ind w:left="720"/>
      <w:contextualSpacing/>
    </w:pPr>
  </w:style>
  <w:style w:type="paragraph" w:styleId="BalloonText">
    <w:name w:val="Balloon Text"/>
    <w:basedOn w:val="Normal"/>
    <w:link w:val="BalloonTextChar"/>
    <w:uiPriority w:val="99"/>
    <w:semiHidden/>
    <w:unhideWhenUsed/>
    <w:rsid w:val="00EF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FEB"/>
    <w:rPr>
      <w:rFonts w:ascii="Tahoma" w:hAnsi="Tahoma" w:cs="Tahoma"/>
      <w:sz w:val="16"/>
      <w:szCs w:val="16"/>
    </w:rPr>
  </w:style>
  <w:style w:type="table" w:styleId="TableGrid">
    <w:name w:val="Table Grid"/>
    <w:basedOn w:val="TableNormal"/>
    <w:uiPriority w:val="59"/>
    <w:rsid w:val="00B837D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3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B0242-2A01-4118-B0BD-8CCFE153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dc:creator>
  <cp:lastModifiedBy>MS.Pakdaman_Farabi</cp:lastModifiedBy>
  <cp:revision>2</cp:revision>
  <cp:lastPrinted>2019-03-06T05:57:00Z</cp:lastPrinted>
  <dcterms:created xsi:type="dcterms:W3CDTF">2023-02-21T08:55:00Z</dcterms:created>
  <dcterms:modified xsi:type="dcterms:W3CDTF">2023-02-21T08:55:00Z</dcterms:modified>
</cp:coreProperties>
</file>